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default" w:ascii="Arial" w:hAnsi="Arial" w:cs="Arial"/>
          <w:caps/>
          <w:sz w:val="32"/>
          <w:szCs w:val="32"/>
          <w:lang w:val="en-US"/>
        </w:rPr>
      </w:pPr>
      <w:r>
        <w:rPr>
          <w:rFonts w:hint="default" w:ascii="Arial" w:hAnsi="Arial"/>
          <w:sz w:val="32"/>
          <w:szCs w:val="32"/>
          <w:lang w:val="en-US"/>
        </w:rPr>
        <w:t xml:space="preserve">Sistem Informasi </w:t>
      </w:r>
      <w:r>
        <w:rPr>
          <w:rFonts w:hint="default" w:ascii="Arial" w:hAnsi="Arial"/>
          <w:i/>
          <w:iCs/>
          <w:sz w:val="32"/>
          <w:szCs w:val="32"/>
          <w:lang w:val="en-US"/>
        </w:rPr>
        <w:t>Water Quality Monitoring</w:t>
      </w:r>
      <w:r>
        <w:rPr>
          <w:rFonts w:hint="default" w:ascii="Arial" w:hAnsi="Arial"/>
          <w:sz w:val="32"/>
          <w:szCs w:val="32"/>
          <w:lang w:val="en-US"/>
        </w:rPr>
        <w:t xml:space="preserve"> Berbasis </w:t>
      </w:r>
      <w:r>
        <w:rPr>
          <w:rFonts w:hint="default" w:ascii="Arial" w:hAnsi="Arial"/>
          <w:i/>
          <w:iCs/>
          <w:sz w:val="32"/>
          <w:szCs w:val="32"/>
          <w:lang w:val="en-US"/>
        </w:rPr>
        <w:t>Web</w:t>
      </w:r>
      <w:r>
        <w:rPr>
          <w:rFonts w:hint="default" w:ascii="Arial" w:hAnsi="Arial"/>
          <w:sz w:val="32"/>
          <w:szCs w:val="32"/>
          <w:lang w:val="en-US"/>
        </w:rPr>
        <w:t xml:space="preserve"> di PT Pancuran Tirta Mulia</w:t>
      </w:r>
    </w:p>
    <w:p>
      <w:pPr>
        <w:jc w:val="center"/>
        <w:rPr>
          <w:rFonts w:ascii="Arial" w:hAnsi="Arial" w:cs="Arial"/>
          <w:b/>
          <w:bCs/>
        </w:rPr>
      </w:pPr>
    </w:p>
    <w:p>
      <w:pPr>
        <w:jc w:val="center"/>
        <w:rPr>
          <w:rFonts w:ascii="Arial" w:hAnsi="Arial" w:cs="Arial"/>
          <w:b/>
          <w:bCs/>
        </w:rPr>
      </w:pPr>
    </w:p>
    <w:p>
      <w:pPr>
        <w:jc w:val="center"/>
        <w:rPr>
          <w:rFonts w:ascii="Arial" w:hAnsi="Arial" w:cs="Arial"/>
          <w:b/>
          <w:bCs/>
          <w:vertAlign w:val="superscript"/>
          <w:lang w:val="id-ID"/>
        </w:rPr>
      </w:pPr>
      <w:r>
        <w:rPr>
          <w:rFonts w:hint="default" w:ascii="Arial" w:hAnsi="Arial" w:cs="Arial"/>
          <w:b/>
          <w:bCs/>
          <w:lang w:val="en-US"/>
        </w:rPr>
        <w:t>Marettius Gea</w:t>
      </w:r>
      <w:r>
        <w:rPr>
          <w:rFonts w:ascii="Arial" w:hAnsi="Arial" w:cs="Arial"/>
          <w:b/>
          <w:bCs/>
          <w:vertAlign w:val="superscript"/>
          <w:lang w:val="id-ID"/>
        </w:rPr>
        <w:t>1</w:t>
      </w:r>
      <w:r>
        <w:rPr>
          <w:rFonts w:ascii="Arial" w:hAnsi="Arial" w:cs="Arial"/>
          <w:b/>
          <w:bCs/>
          <w:lang w:val="id-ID"/>
        </w:rPr>
        <w:t xml:space="preserve">, </w:t>
      </w:r>
      <w:r>
        <w:rPr>
          <w:rFonts w:hint="default" w:ascii="Arial" w:hAnsi="Arial" w:cs="Arial"/>
          <w:b/>
          <w:bCs/>
          <w:lang w:val="en-US"/>
        </w:rPr>
        <w:t>Phitsa Mauliana</w:t>
      </w:r>
      <w:r>
        <w:rPr>
          <w:rFonts w:ascii="Arial" w:hAnsi="Arial" w:cs="Arial"/>
          <w:b/>
          <w:bCs/>
          <w:vertAlign w:val="superscript"/>
          <w:lang w:val="id-ID"/>
        </w:rPr>
        <w:t>2</w:t>
      </w:r>
    </w:p>
    <w:p>
      <w:pPr>
        <w:jc w:val="center"/>
        <w:rPr>
          <w:rFonts w:ascii="Arial" w:hAnsi="Arial" w:cs="Arial"/>
          <w:lang w:val="id-ID"/>
        </w:rPr>
      </w:pPr>
    </w:p>
    <w:p>
      <w:pPr>
        <w:jc w:val="center"/>
        <w:rPr>
          <w:rFonts w:hint="default" w:ascii="Arial" w:hAnsi="Arial" w:cs="Arial"/>
          <w:lang w:val="en-US"/>
        </w:rPr>
      </w:pPr>
      <w:r>
        <w:rPr>
          <w:rFonts w:ascii="Arial" w:hAnsi="Arial" w:cs="Arial"/>
          <w:vertAlign w:val="superscript"/>
          <w:lang w:val="id-ID"/>
        </w:rPr>
        <w:t>1</w:t>
      </w:r>
      <w:r>
        <w:rPr>
          <w:rFonts w:hint="default" w:ascii="Arial" w:hAnsi="Arial" w:cs="Arial"/>
          <w:lang w:val="en-US"/>
        </w:rPr>
        <w:t>Program Studi Sistem Informasi, Universitas BSI</w:t>
      </w:r>
    </w:p>
    <w:p>
      <w:pPr>
        <w:jc w:val="center"/>
        <w:rPr>
          <w:rFonts w:hint="default" w:ascii="Arial" w:hAnsi="Arial"/>
          <w:lang w:val="en-US"/>
        </w:rPr>
      </w:pPr>
      <w:r>
        <w:rPr>
          <w:rFonts w:hint="default" w:ascii="Arial" w:hAnsi="Arial" w:cs="Arial"/>
          <w:lang w:val="id-ID"/>
        </w:rPr>
        <w:t>e</w:t>
      </w:r>
      <w:r>
        <w:rPr>
          <w:rFonts w:hint="default" w:ascii="Arial" w:hAnsi="Arial" w:cs="Arial"/>
        </w:rPr>
        <w:t>-</w:t>
      </w:r>
      <w:r>
        <w:rPr>
          <w:rFonts w:hint="default" w:ascii="Arial" w:hAnsi="Arial" w:cs="Arial"/>
          <w:lang w:val="id-ID"/>
        </w:rPr>
        <w:t>mail</w:t>
      </w:r>
      <w:r>
        <w:rPr>
          <w:rFonts w:hint="default" w:ascii="Arial" w:hAnsi="Arial" w:cs="Arial"/>
        </w:rPr>
        <w:t xml:space="preserve">: </w:t>
      </w:r>
      <w:r>
        <w:rPr>
          <w:rFonts w:hint="default" w:ascii="Arial" w:hAnsi="Arial"/>
          <w:lang w:val="en-US"/>
        </w:rPr>
        <w:fldChar w:fldCharType="begin"/>
      </w:r>
      <w:r>
        <w:rPr>
          <w:rFonts w:hint="default" w:ascii="Arial" w:hAnsi="Arial"/>
          <w:lang w:val="en-US"/>
        </w:rPr>
        <w:instrText xml:space="preserve"> HYPERLINK "mailto:marettiusgea@gmail.com" </w:instrText>
      </w:r>
      <w:r>
        <w:rPr>
          <w:rFonts w:hint="default" w:ascii="Arial" w:hAnsi="Arial"/>
          <w:lang w:val="en-US"/>
        </w:rPr>
        <w:fldChar w:fldCharType="separate"/>
      </w:r>
      <w:r>
        <w:rPr>
          <w:rStyle w:val="31"/>
          <w:rFonts w:hint="default" w:ascii="Arial" w:hAnsi="Arial"/>
          <w:lang w:val="en-US"/>
        </w:rPr>
        <w:t>marettiusgea@gmail.com</w:t>
      </w:r>
      <w:r>
        <w:rPr>
          <w:rFonts w:hint="default" w:ascii="Arial" w:hAnsi="Arial"/>
          <w:lang w:val="en-US"/>
        </w:rPr>
        <w:fldChar w:fldCharType="end"/>
      </w:r>
    </w:p>
    <w:p>
      <w:pPr>
        <w:jc w:val="center"/>
        <w:rPr>
          <w:rFonts w:ascii="Arial" w:hAnsi="Arial" w:cs="Arial"/>
        </w:rPr>
      </w:pPr>
    </w:p>
    <w:p>
      <w:pPr>
        <w:jc w:val="center"/>
        <w:rPr>
          <w:rFonts w:hint="default" w:ascii="Arial" w:hAnsi="Arial" w:cs="Arial"/>
          <w:lang w:val="en-US"/>
        </w:rPr>
      </w:pPr>
      <w:r>
        <w:rPr>
          <w:rFonts w:ascii="Arial" w:hAnsi="Arial" w:cs="Arial"/>
          <w:vertAlign w:val="superscript"/>
          <w:lang w:val="id-ID"/>
        </w:rPr>
        <w:t>2</w:t>
      </w:r>
      <w:r>
        <w:rPr>
          <w:rFonts w:hint="default" w:ascii="Arial" w:hAnsi="Arial" w:cs="Arial"/>
          <w:lang w:val="en-US"/>
        </w:rPr>
        <w:t>Program Studi Sistem Informasi, Universitas Bina Sarana Informatika</w:t>
      </w:r>
    </w:p>
    <w:p>
      <w:pPr>
        <w:jc w:val="center"/>
        <w:rPr>
          <w:rFonts w:hint="default" w:ascii="Arial" w:hAnsi="Arial" w:cs="Arial"/>
          <w:lang w:val="en-US"/>
        </w:rPr>
      </w:pPr>
      <w:r>
        <w:rPr>
          <w:rFonts w:hint="default" w:ascii="Arial" w:hAnsi="Arial" w:cs="Arial"/>
          <w:lang w:val="id-ID"/>
        </w:rPr>
        <w:t>e</w:t>
      </w:r>
      <w:r>
        <w:rPr>
          <w:rFonts w:hint="default" w:ascii="Arial" w:hAnsi="Arial" w:cs="Arial"/>
        </w:rPr>
        <w:t>-</w:t>
      </w:r>
      <w:r>
        <w:rPr>
          <w:rFonts w:hint="default" w:ascii="Arial" w:hAnsi="Arial" w:cs="Arial"/>
          <w:lang w:val="id-ID"/>
        </w:rPr>
        <w:t>mail</w:t>
      </w:r>
      <w:r>
        <w:rPr>
          <w:rFonts w:hint="default" w:ascii="Arial" w:hAnsi="Arial" w:cs="Arial"/>
        </w:rPr>
        <w:t xml:space="preserve">: </w:t>
      </w:r>
      <w:r>
        <w:rPr>
          <w:rFonts w:hint="default" w:ascii="Arial" w:hAnsi="Arial" w:cs="Arial"/>
          <w:lang w:val="en-US"/>
        </w:rPr>
        <w:fldChar w:fldCharType="begin"/>
      </w:r>
      <w:r>
        <w:rPr>
          <w:rFonts w:hint="default" w:ascii="Arial" w:hAnsi="Arial" w:cs="Arial"/>
          <w:lang w:val="en-US"/>
        </w:rPr>
        <w:instrText xml:space="preserve"> HYPERLINK "mailto:phitsa.phu@bsi.ac.id" </w:instrText>
      </w:r>
      <w:r>
        <w:rPr>
          <w:rFonts w:hint="default" w:ascii="Arial" w:hAnsi="Arial" w:cs="Arial"/>
          <w:lang w:val="en-US"/>
        </w:rPr>
        <w:fldChar w:fldCharType="separate"/>
      </w:r>
      <w:r>
        <w:rPr>
          <w:rStyle w:val="31"/>
          <w:rFonts w:hint="default" w:ascii="Arial" w:hAnsi="Arial" w:cs="Arial"/>
          <w:lang w:val="en-US"/>
        </w:rPr>
        <w:t>phitsa.phu@bsi.ac.id</w:t>
      </w:r>
      <w:r>
        <w:rPr>
          <w:rFonts w:hint="default" w:ascii="Arial" w:hAnsi="Arial" w:cs="Arial"/>
          <w:lang w:val="en-US"/>
        </w:rPr>
        <w:fldChar w:fldCharType="end"/>
      </w:r>
      <w:bookmarkStart w:id="0" w:name="_GoBack"/>
      <w:bookmarkEnd w:id="0"/>
    </w:p>
    <w:p>
      <w:pPr>
        <w:jc w:val="center"/>
        <w:rPr>
          <w:rFonts w:ascii="Arial" w:hAnsi="Arial" w:cs="Arial"/>
        </w:rPr>
      </w:pPr>
    </w:p>
    <w:p>
      <w:pPr>
        <w:jc w:val="center"/>
        <w:rPr>
          <w:rFonts w:hint="default" w:ascii="Arial" w:hAnsi="Arial" w:cs="Arial"/>
          <w:i w:val="0"/>
          <w:iCs w:val="0"/>
          <w:color w:val="000000"/>
          <w:lang w:val="en-US"/>
        </w:rPr>
      </w:pPr>
      <w:r>
        <w:rPr>
          <w:rFonts w:hint="default" w:ascii="Arial" w:hAnsi="Arial" w:cs="Arial"/>
          <w:b/>
          <w:bCs/>
          <w:i w:val="0"/>
          <w:iCs w:val="0"/>
          <w:color w:val="000000"/>
          <w:lang w:val="en-US"/>
        </w:rPr>
        <w:t>Abstrak</w:t>
      </w:r>
    </w:p>
    <w:p>
      <w:pPr>
        <w:ind w:firstLine="720"/>
        <w:jc w:val="both"/>
        <w:rPr>
          <w:rFonts w:hint="default" w:ascii="Arial" w:hAnsi="Arial" w:cs="Arial"/>
          <w:lang w:val="en-US"/>
        </w:rPr>
      </w:pPr>
      <w:r>
        <w:rPr>
          <w:rFonts w:hint="default" w:ascii="Arial" w:hAnsi="Arial" w:cs="Arial"/>
          <w:lang w:val="en-US"/>
        </w:rPr>
        <w:t xml:space="preserve">Usaha untuk mendapatkan air bersih berkualitas tidaklah mudah, bahkan sebagian orang harus menggunakan air yang bersumber dari air tanah, air sungai, dan air tadah hujan. Pencemaran dan degradasi kualitas air akan mengganggu penggunaan air secara vital. </w:t>
      </w:r>
      <w:r>
        <w:rPr>
          <w:rFonts w:hint="default" w:ascii="Arial" w:hAnsi="Arial" w:cs="Arial"/>
          <w:i/>
          <w:iCs/>
          <w:lang w:val="en-US"/>
        </w:rPr>
        <w:t>Water Quality Monitoring</w:t>
      </w:r>
      <w:r>
        <w:rPr>
          <w:rFonts w:hint="default" w:ascii="Arial" w:hAnsi="Arial" w:cs="Arial"/>
          <w:lang w:val="en-US"/>
        </w:rPr>
        <w:t xml:space="preserve"> (WQM) memainkan peran penting terhadap pengawasan kontaminasi air, serta secara efektif dapat memandu perlindungan sumber daya air yang bersih dan aman. Telah dilakukan observasi pada PT Pancuran Tirta Mulia</w:t>
      </w:r>
      <w:r>
        <w:rPr>
          <w:rFonts w:hint="default" w:ascii="Arial" w:hAnsi="Arial" w:cs="Arial"/>
          <w:i/>
          <w:iCs/>
          <w:lang w:val="en-US"/>
        </w:rPr>
        <w:t xml:space="preserve"> </w:t>
      </w:r>
      <w:r>
        <w:rPr>
          <w:rFonts w:hint="default" w:ascii="Arial" w:hAnsi="Arial" w:cs="Arial"/>
          <w:lang w:val="en-US"/>
        </w:rPr>
        <w:t>untuk mengamati produksi air mineral dalam kemasan yang sedang berjalan. Kegiatan produksi tersebut ternyata masih terdapat permasalahan yang ditemukan dan harus dibenahi. Petugas QC (</w:t>
      </w:r>
      <w:r>
        <w:rPr>
          <w:rFonts w:hint="default" w:ascii="Arial" w:hAnsi="Arial" w:cs="Arial"/>
          <w:i/>
          <w:iCs/>
          <w:lang w:val="en-US"/>
        </w:rPr>
        <w:t>Quality Control</w:t>
      </w:r>
      <w:r>
        <w:rPr>
          <w:rFonts w:hint="default" w:ascii="Arial" w:hAnsi="Arial" w:cs="Arial"/>
          <w:lang w:val="en-US"/>
        </w:rPr>
        <w:t xml:space="preserve">) kekurangan fasilitas dalam memeriksa dan mengawasi kualitas air yang melewati penampungan. Kemudian kepala divisi kesulitan dalam melakukan perekapan laporan produk air mineral yang sudah melewati pengendalian mutu dan siap untuk disalurkan. Tujuan dari penelitian ini yaitu membangun sistem </w:t>
      </w:r>
      <w:r>
        <w:rPr>
          <w:rFonts w:hint="default" w:ascii="Arial" w:hAnsi="Arial" w:cs="Arial"/>
          <w:i/>
          <w:iCs/>
          <w:lang w:val="en-US"/>
        </w:rPr>
        <w:t>water quality monitoring</w:t>
      </w:r>
      <w:r>
        <w:rPr>
          <w:rFonts w:hint="default" w:ascii="Arial" w:hAnsi="Arial" w:cs="Arial"/>
          <w:lang w:val="en-US"/>
        </w:rPr>
        <w:t xml:space="preserve"> berbasis </w:t>
      </w:r>
      <w:r>
        <w:rPr>
          <w:rFonts w:hint="default" w:ascii="Arial" w:hAnsi="Arial" w:cs="Arial"/>
          <w:i/>
          <w:iCs/>
          <w:lang w:val="en-US"/>
        </w:rPr>
        <w:t>web</w:t>
      </w:r>
      <w:r>
        <w:rPr>
          <w:rFonts w:hint="default" w:ascii="Arial" w:hAnsi="Arial" w:cs="Arial"/>
          <w:lang w:val="en-US"/>
        </w:rPr>
        <w:t xml:space="preserve"> di PT Pancuran Tirta Mulia. Hasil dari penelitian menunjukkan bahwa sistem yang dibangun mampu menyediakan fasilitas dan alat bantu bagi petugas QC dalam melakukan pengawasan atau pemeriksaan produksi air yang bersih dan aman mulai dari air baku hingga </w:t>
      </w:r>
      <w:r>
        <w:rPr>
          <w:rFonts w:hint="default" w:ascii="Arial" w:hAnsi="Arial" w:cs="Arial"/>
          <w:i/>
          <w:iCs/>
          <w:lang w:val="en-US"/>
        </w:rPr>
        <w:t>finish tank</w:t>
      </w:r>
      <w:r>
        <w:rPr>
          <w:rFonts w:hint="default" w:ascii="Arial" w:hAnsi="Arial" w:cs="Arial"/>
          <w:lang w:val="en-US"/>
        </w:rPr>
        <w:t>. Sistem tersebut berhasil memudahkan kepala divisi dalam merekap laporan produk air mineral yang sudah melewati pengendalian mutu dan siap untuk disalurkan.</w:t>
      </w:r>
    </w:p>
    <w:p>
      <w:pPr>
        <w:ind w:firstLine="720"/>
        <w:jc w:val="both"/>
        <w:rPr>
          <w:rFonts w:hint="default" w:ascii="Arial" w:hAnsi="Arial" w:cs="Arial"/>
          <w:i w:val="0"/>
          <w:iCs w:val="0"/>
          <w:color w:val="000000"/>
        </w:rPr>
      </w:pPr>
      <w:r>
        <w:rPr>
          <w:rFonts w:hint="default" w:ascii="Arial" w:hAnsi="Arial" w:cs="Arial"/>
          <w:i w:val="0"/>
          <w:iCs w:val="0"/>
          <w:color w:val="000000"/>
        </w:rPr>
        <w:t> </w:t>
      </w:r>
    </w:p>
    <w:p>
      <w:pPr>
        <w:jc w:val="both"/>
        <w:rPr>
          <w:rFonts w:hint="default" w:ascii="Arial" w:hAnsi="Arial" w:cs="Arial"/>
          <w:i w:val="0"/>
          <w:iCs w:val="0"/>
          <w:color w:val="000000"/>
          <w:highlight w:val="yellow"/>
          <w:lang w:val="en-US"/>
        </w:rPr>
      </w:pPr>
      <w:r>
        <w:rPr>
          <w:rFonts w:hint="default" w:ascii="Arial" w:hAnsi="Arial" w:cs="Arial"/>
          <w:b/>
          <w:bCs/>
          <w:i w:val="0"/>
          <w:iCs w:val="0"/>
          <w:color w:val="000000"/>
          <w:lang w:val="en-US"/>
        </w:rPr>
        <w:t>Kata Kunci</w:t>
      </w:r>
      <w:r>
        <w:rPr>
          <w:rFonts w:ascii="Arial" w:hAnsi="Arial" w:cs="Arial"/>
          <w:i w:val="0"/>
          <w:iCs w:val="0"/>
          <w:color w:val="000000"/>
        </w:rPr>
        <w:t xml:space="preserve">: </w:t>
      </w:r>
      <w:r>
        <w:rPr>
          <w:rFonts w:hint="default" w:ascii="Arial" w:hAnsi="Arial"/>
          <w:i/>
          <w:iCs/>
          <w:color w:val="000000"/>
          <w:lang w:val="en-US"/>
        </w:rPr>
        <w:t>Sistem Informasi, Water Quality Monitoring, Quality Control, Air Minum dalam Kemasan, Pemrograman Website</w:t>
      </w:r>
    </w:p>
    <w:p>
      <w:pPr>
        <w:rPr>
          <w:rFonts w:ascii="Arial" w:hAnsi="Arial" w:cs="Arial"/>
          <w:i/>
          <w:iCs/>
          <w:color w:val="000000"/>
          <w:highlight w:val="yellow"/>
          <w:lang w:val="id-ID"/>
        </w:rPr>
      </w:pPr>
    </w:p>
    <w:p>
      <w:pPr>
        <w:jc w:val="center"/>
        <w:rPr>
          <w:rFonts w:ascii="Arial" w:hAnsi="Arial" w:cs="Arial"/>
          <w:color w:val="000000"/>
        </w:rPr>
      </w:pPr>
      <w:r>
        <w:rPr>
          <w:rFonts w:ascii="Arial" w:hAnsi="Arial" w:cs="Arial"/>
          <w:b/>
          <w:bCs/>
          <w:i/>
          <w:iCs/>
          <w:color w:val="000000"/>
        </w:rPr>
        <w:t>Abstract</w:t>
      </w:r>
    </w:p>
    <w:p>
      <w:pPr>
        <w:ind w:firstLine="720"/>
        <w:jc w:val="both"/>
        <w:rPr>
          <w:rFonts w:hint="default" w:ascii="Arial" w:hAnsi="Arial" w:cs="Arial"/>
          <w:i/>
          <w:iCs/>
          <w:color w:val="000000"/>
        </w:rPr>
      </w:pPr>
      <w:r>
        <w:rPr>
          <w:rFonts w:hint="default" w:ascii="Arial" w:hAnsi="Arial"/>
          <w:i/>
          <w:iCs/>
        </w:rPr>
        <w:t xml:space="preserve">Efforts to get quality clean water is not easy, even some people have to use water sourced from groundwater, river water, and rain-fed water. Pollution and degradation of water quality will disrupt the vital use of water. Water Quality Monitoring </w:t>
      </w:r>
      <w:r>
        <w:rPr>
          <w:rFonts w:hint="default" w:ascii="Arial" w:hAnsi="Arial"/>
          <w:i w:val="0"/>
          <w:iCs w:val="0"/>
        </w:rPr>
        <w:t>(WQM)</w:t>
      </w:r>
      <w:r>
        <w:rPr>
          <w:rFonts w:hint="default" w:ascii="Arial" w:hAnsi="Arial"/>
          <w:i/>
          <w:iCs/>
        </w:rPr>
        <w:t xml:space="preserve"> plays an important role in monitoring water contamination, and can effectively guide the protection of clean and safe water resources. Observations have been made at </w:t>
      </w:r>
      <w:r>
        <w:rPr>
          <w:rFonts w:hint="default" w:ascii="Arial" w:hAnsi="Arial"/>
          <w:i w:val="0"/>
          <w:iCs w:val="0"/>
        </w:rPr>
        <w:t>PT Pancuran Tirta Mulia</w:t>
      </w:r>
      <w:r>
        <w:rPr>
          <w:rFonts w:hint="default" w:ascii="Arial" w:hAnsi="Arial"/>
          <w:i/>
          <w:iCs/>
        </w:rPr>
        <w:t xml:space="preserve"> to observe the production of bottled mineral water that is currently underway. It turns out that the production activities still have problems that are found and must be addressed. Quality Control officers lack facilities in checking and supervising the quality of water passing through the reservoir. Then the head of the division had difficulty in compiling reports on mineral water products that had passed the quality control and were ready to be distributed. The purpose of this research is to build a web-based water quality monitoring system at </w:t>
      </w:r>
      <w:r>
        <w:rPr>
          <w:rFonts w:hint="default" w:ascii="Arial" w:hAnsi="Arial"/>
          <w:i w:val="0"/>
          <w:iCs w:val="0"/>
        </w:rPr>
        <w:t>PT Pancuran Tirta Mulia</w:t>
      </w:r>
      <w:r>
        <w:rPr>
          <w:rFonts w:hint="default" w:ascii="Arial" w:hAnsi="Arial"/>
          <w:i/>
          <w:iCs/>
        </w:rPr>
        <w:t xml:space="preserve">. The results of the study showed that the system built was able to provide facilities and aids for </w:t>
      </w:r>
      <w:r>
        <w:rPr>
          <w:rFonts w:hint="default" w:ascii="Arial" w:hAnsi="Arial"/>
          <w:i w:val="0"/>
          <w:iCs w:val="0"/>
        </w:rPr>
        <w:t>QC</w:t>
      </w:r>
      <w:r>
        <w:rPr>
          <w:rFonts w:hint="default" w:ascii="Arial" w:hAnsi="Arial"/>
          <w:i/>
          <w:iCs/>
        </w:rPr>
        <w:t xml:space="preserve"> officers in conducting supervision or inspection of clean and safe water production from raw water to finish tanks. The system succeeded in making it easier for the division head to recapitulate reports of mineral water products that had passed the quality control and were ready to be distributed</w:t>
      </w:r>
      <w:r>
        <w:rPr>
          <w:rFonts w:hint="default" w:ascii="Arial" w:hAnsi="Arial" w:cs="Arial"/>
          <w:i/>
          <w:iCs/>
        </w:rPr>
        <w:t>.</w:t>
      </w:r>
    </w:p>
    <w:p>
      <w:pPr>
        <w:ind w:firstLine="720"/>
        <w:jc w:val="both"/>
        <w:rPr>
          <w:rFonts w:ascii="Arial" w:hAnsi="Arial" w:cs="Arial"/>
          <w:i/>
          <w:iCs/>
          <w:color w:val="000000"/>
        </w:rPr>
      </w:pPr>
      <w:r>
        <w:rPr>
          <w:rFonts w:ascii="Arial" w:hAnsi="Arial" w:cs="Arial"/>
          <w:i/>
          <w:iCs/>
          <w:color w:val="000000"/>
        </w:rPr>
        <w:t> </w:t>
      </w:r>
    </w:p>
    <w:p>
      <w:pPr>
        <w:jc w:val="both"/>
        <w:rPr>
          <w:rFonts w:hint="default" w:ascii="Arial" w:hAnsi="Arial"/>
          <w:i/>
          <w:iCs/>
          <w:color w:val="000000"/>
          <w:lang w:val="en-US"/>
        </w:rPr>
      </w:pPr>
      <w:r>
        <w:rPr>
          <w:rFonts w:ascii="Arial" w:hAnsi="Arial" w:cs="Arial"/>
          <w:b/>
          <w:bCs/>
          <w:i/>
          <w:iCs/>
          <w:color w:val="000000"/>
        </w:rPr>
        <w:t>Keywords</w:t>
      </w:r>
      <w:r>
        <w:rPr>
          <w:rFonts w:ascii="Arial" w:hAnsi="Arial" w:cs="Arial"/>
          <w:i/>
          <w:iCs/>
          <w:color w:val="000000"/>
        </w:rPr>
        <w:t xml:space="preserve">: </w:t>
      </w:r>
      <w:r>
        <w:rPr>
          <w:rFonts w:hint="default" w:ascii="Arial" w:hAnsi="Arial"/>
          <w:i/>
          <w:iCs/>
          <w:color w:val="000000"/>
          <w:lang w:val="en-US"/>
        </w:rPr>
        <w:t>Information System, Water Quality Monitoring, Quality Control, Bottled Water, Website Programming</w:t>
      </w:r>
    </w:p>
    <w:p>
      <w:pPr>
        <w:jc w:val="both"/>
        <w:rPr>
          <w:rFonts w:hint="default" w:ascii="Arial" w:hAnsi="Arial"/>
          <w:i/>
          <w:iCs/>
          <w:color w:val="000000"/>
          <w:lang w:val="en-US"/>
        </w:rPr>
      </w:pPr>
    </w:p>
    <w:p>
      <w:pPr>
        <w:rPr>
          <w:rFonts w:ascii="Arial" w:hAnsi="Arial" w:cs="Arial"/>
          <w:i/>
          <w:iCs/>
          <w:color w:val="000000"/>
          <w:highlight w:val="yellow"/>
          <w:lang w:val="id-ID"/>
        </w:rPr>
      </w:pPr>
    </w:p>
    <w:p>
      <w:pPr>
        <w:rPr>
          <w:rFonts w:ascii="Arial" w:hAnsi="Arial" w:cs="Arial"/>
          <w:i/>
          <w:iCs/>
          <w:color w:val="000000"/>
          <w:highlight w:val="yellow"/>
          <w:lang w:val="id-ID"/>
        </w:rPr>
        <w:sectPr>
          <w:headerReference r:id="rId5" w:type="first"/>
          <w:footerReference r:id="rId8" w:type="first"/>
          <w:headerReference r:id="rId3" w:type="default"/>
          <w:footerReference r:id="rId6" w:type="default"/>
          <w:headerReference r:id="rId4" w:type="even"/>
          <w:footerReference r:id="rId7" w:type="even"/>
          <w:type w:val="continuous"/>
          <w:pgSz w:w="11907" w:h="16840"/>
          <w:pgMar w:top="1699" w:right="1699" w:bottom="1699" w:left="1699" w:header="1138" w:footer="1138" w:gutter="0"/>
          <w:pgNumType w:start="281"/>
          <w:cols w:space="567" w:num="1"/>
          <w:titlePg/>
          <w:docGrid w:linePitch="360" w:charSpace="0"/>
        </w:sectPr>
      </w:pPr>
    </w:p>
    <w:p>
      <w:pPr>
        <w:rPr>
          <w:rFonts w:ascii="Arial" w:hAnsi="Arial" w:cs="Arial"/>
          <w:b/>
          <w:bCs/>
          <w:lang w:val="id-ID"/>
        </w:rPr>
      </w:pPr>
      <w:r>
        <w:rPr>
          <w:rFonts w:ascii="Arial" w:hAnsi="Arial" w:cs="Arial"/>
          <w:b/>
          <w:bCs/>
          <w:lang w:val="id-ID"/>
        </w:rPr>
        <w:t>1. Pendahuluan</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r>
        <w:rPr>
          <w:rFonts w:hint="default" w:ascii="Arial" w:hAnsi="Arial" w:cs="Arial"/>
        </w:rPr>
        <w:t>Usaha untuk mendapatkan air bersih berkualitas tidaklah mudah, bahkan sebagian orang harus menggunakan air yang bersumber dari air tanah, air sungai, dan air tadah hujan. Peluang bisnis yang bagus ini tidak disia-siakan oleh perusahaan air minum kemasan. Sekarang jumlah perusahaan yang bermain dalam bisnis air minum kemasan cukup banyak. Kemajuan teknologi yang semakin canggih dan murah dalam menghasilkan air layak minum menumbuhkan bisnis air minum kemasan (Sari, 2017). Produk-produk air kemasan bermunculan dengan berbagai merek, produsen bertambah banyak, dan pabrik-pabrik air kemasan bermunculan di berbagai pelosok. Akhirnya, air kemasan menjadi suatu industri tersendiri yang prospektif karena ternyata masyarakat menerima dan membutuhkannya (Julianti, 2014).</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r>
        <w:rPr>
          <w:rFonts w:hint="default" w:ascii="Arial" w:hAnsi="Arial" w:cs="Arial"/>
        </w:rPr>
        <w:t xml:space="preserve">Pencemaran dan degradasi kualitas air akan mengganggu penggunaan air secara vital. Kriteria dan standar kualitas air diperlukan untuk menjamin kualitas yang layak dari sumber air yang tersedia bagi semua pemakai. Aturan yang dipakai digunakan untuk mengatur dan mempertahankan kualitas air pada badan air (Machdar, 2018: 45). </w:t>
      </w:r>
      <w:r>
        <w:rPr>
          <w:rFonts w:hint="default" w:ascii="Arial" w:hAnsi="Arial" w:cs="Arial"/>
          <w:i/>
          <w:iCs/>
        </w:rPr>
        <w:t>Water Quality Monitoring</w:t>
      </w:r>
      <w:r>
        <w:rPr>
          <w:rFonts w:hint="default" w:ascii="Arial" w:hAnsi="Arial" w:cs="Arial"/>
        </w:rPr>
        <w:t xml:space="preserve"> (WQM) memainkan peran penting terhadap pengawasan kontaminasi air, serta secara efektif dapat memandu perlindungan sumber daya air yang bersih dan aman. Penilaian kualitas air adalah dasar dari pekerjaan perlindungan serta menjadi bagian penting dari pengawasan dan pengelolaan lingkungan air. Hal ini mengacu pada evaluasi kualitas air melalui indikator fisik, kimia, dan biologis (Li &amp; Liu, 2018).</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r>
        <w:rPr>
          <w:rFonts w:hint="default" w:ascii="Arial" w:hAnsi="Arial" w:cs="Arial"/>
        </w:rPr>
        <w:t xml:space="preserve">PT Pancuran Tirta Mulia adalah perusahaan industri di Karawang yang saat ini bergerak di bidang perindustrian Air Minum Dalam Kemasan (AMDK). Pada awalnya perusahaan ini bergerak di bidang distribusi yang kemudian membuat produksi sendiri untuk AMDK. Sedangkan beberapa produk yang didistribusikan oleh perusahaan tersebut yaitu Sonar dan Bageurna yang aktif diproduksi sampai saat ini. </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r>
        <w:rPr>
          <w:rFonts w:hint="default" w:ascii="Arial" w:hAnsi="Arial" w:cs="Arial"/>
        </w:rPr>
        <w:t>Telah dilakukan observasi pada PT Pancuran Tirta Mulia</w:t>
      </w:r>
      <w:r>
        <w:rPr>
          <w:rFonts w:hint="default" w:ascii="Arial" w:hAnsi="Arial" w:cs="Arial"/>
          <w:i/>
          <w:iCs/>
        </w:rPr>
        <w:t xml:space="preserve"> </w:t>
      </w:r>
      <w:r>
        <w:rPr>
          <w:rFonts w:hint="default" w:ascii="Arial" w:hAnsi="Arial" w:cs="Arial"/>
        </w:rPr>
        <w:t>untuk mengamati produksi air mineral dalam kemasan yang sedang berjalan. Kegiatan produksi pada perusahaan ini ternyata masih terdapat permasalahan yang ditemukan dan harus dibenahi. Petugas QC (</w:t>
      </w:r>
      <w:r>
        <w:rPr>
          <w:rFonts w:hint="default" w:ascii="Arial" w:hAnsi="Arial" w:cs="Arial"/>
          <w:i/>
          <w:iCs/>
        </w:rPr>
        <w:t>Quality Control</w:t>
      </w:r>
      <w:r>
        <w:rPr>
          <w:rFonts w:hint="default" w:ascii="Arial" w:hAnsi="Arial" w:cs="Arial"/>
        </w:rPr>
        <w:t xml:space="preserve">) kekurangan fasilitas untuk memandu perlindungan sumber daya air yang bersih dan aman dalam memeriksa dan mengawasi kualitas air yang melewati penampungan. Kemudian bagian gudang kesulitan dalam melakukan pendataan produk air mineral yang sudah melewati pengendalian mutu dan siap untuk disalurkan. Hal ini dikarenakan belum adanya suatu sistem </w:t>
      </w:r>
      <w:r>
        <w:rPr>
          <w:rFonts w:hint="default" w:ascii="Arial" w:hAnsi="Arial" w:cs="Arial"/>
          <w:i/>
          <w:iCs/>
        </w:rPr>
        <w:t>monitoring</w:t>
      </w:r>
      <w:r>
        <w:rPr>
          <w:rFonts w:hint="default" w:ascii="Arial" w:hAnsi="Arial" w:cs="Arial"/>
        </w:rPr>
        <w:t xml:space="preserve"> dan manajemen produk yang digunakan untuk membantu pihak perusahaan di dalam melakukan produksi air mineral dalam kemasan.</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r>
        <w:rPr>
          <w:rFonts w:hint="default" w:ascii="Arial" w:hAnsi="Arial" w:cs="Arial"/>
        </w:rPr>
        <w:t xml:space="preserve">Suatu sistem produksi air mineral dalam kemasan dapat diimplementasikan menggunakan pemrograman berbasis </w:t>
      </w:r>
      <w:r>
        <w:rPr>
          <w:rFonts w:hint="default" w:ascii="Arial" w:hAnsi="Arial" w:cs="Arial"/>
          <w:i/>
          <w:iCs/>
        </w:rPr>
        <w:t>web</w:t>
      </w:r>
      <w:r>
        <w:rPr>
          <w:rFonts w:hint="default" w:ascii="Arial" w:hAnsi="Arial" w:cs="Arial"/>
        </w:rPr>
        <w:t xml:space="preserve">. Pemrograman </w:t>
      </w:r>
      <w:r>
        <w:rPr>
          <w:rFonts w:hint="default" w:ascii="Arial" w:hAnsi="Arial" w:cs="Arial"/>
          <w:i/>
          <w:iCs/>
        </w:rPr>
        <w:t>web</w:t>
      </w:r>
      <w:r>
        <w:rPr>
          <w:rFonts w:hint="default" w:ascii="Arial" w:hAnsi="Arial" w:cs="Arial"/>
        </w:rPr>
        <w:t xml:space="preserve"> hanya dimungkinkan dengan </w:t>
      </w:r>
      <w:r>
        <w:rPr>
          <w:rFonts w:hint="default" w:ascii="Arial" w:hAnsi="Arial" w:cs="Arial"/>
          <w:i/>
          <w:iCs/>
        </w:rPr>
        <w:t>platform</w:t>
      </w:r>
      <w:r>
        <w:rPr>
          <w:rFonts w:hint="default" w:ascii="Arial" w:hAnsi="Arial" w:cs="Arial"/>
        </w:rPr>
        <w:t xml:space="preserve"> teknologi informasi yang sesuai. </w:t>
      </w:r>
      <w:r>
        <w:rPr>
          <w:rFonts w:hint="default" w:ascii="Arial" w:hAnsi="Arial" w:cs="Arial"/>
          <w:i/>
          <w:iCs/>
        </w:rPr>
        <w:t>Platform</w:t>
      </w:r>
      <w:r>
        <w:rPr>
          <w:rFonts w:hint="default" w:ascii="Arial" w:hAnsi="Arial" w:cs="Arial"/>
        </w:rPr>
        <w:t xml:space="preserve"> teknologi informasi dapat mengambil banyak bentuk tetapi harus mencakup sistem operasi, bahasa pemrograman, </w:t>
      </w:r>
      <w:r>
        <w:rPr>
          <w:rFonts w:hint="default" w:ascii="Arial" w:hAnsi="Arial" w:cs="Arial"/>
          <w:i/>
          <w:iCs/>
        </w:rPr>
        <w:t>web browser</w:t>
      </w:r>
      <w:r>
        <w:rPr>
          <w:rFonts w:hint="default" w:ascii="Arial" w:hAnsi="Arial" w:cs="Arial"/>
        </w:rPr>
        <w:t xml:space="preserve">, </w:t>
      </w:r>
      <w:r>
        <w:rPr>
          <w:rFonts w:hint="default" w:ascii="Arial" w:hAnsi="Arial" w:cs="Arial"/>
          <w:i/>
          <w:iCs/>
        </w:rPr>
        <w:t>web server</w:t>
      </w:r>
      <w:r>
        <w:rPr>
          <w:rFonts w:hint="default" w:ascii="Arial" w:hAnsi="Arial" w:cs="Arial"/>
        </w:rPr>
        <w:t xml:space="preserve">, dan </w:t>
      </w:r>
      <w:r>
        <w:rPr>
          <w:rFonts w:hint="default" w:ascii="Arial" w:hAnsi="Arial" w:cs="Arial"/>
          <w:i/>
          <w:iCs/>
        </w:rPr>
        <w:t>database management system</w:t>
      </w:r>
      <w:r>
        <w:rPr>
          <w:rFonts w:hint="default" w:ascii="Arial" w:hAnsi="Arial" w:cs="Arial"/>
        </w:rPr>
        <w:t xml:space="preserve"> (DBMS) (Paper, 2015). Sedangkan </w:t>
      </w:r>
      <w:r>
        <w:rPr>
          <w:rFonts w:hint="default" w:ascii="Arial" w:hAnsi="Arial" w:cs="Arial"/>
          <w:i/>
          <w:iCs/>
        </w:rPr>
        <w:t xml:space="preserve">website </w:t>
      </w:r>
      <w:r>
        <w:rPr>
          <w:rFonts w:hint="default" w:ascii="Arial" w:hAnsi="Arial" w:cs="Arial"/>
        </w:rPr>
        <w:t xml:space="preserve">adalah kumpulan halaman </w:t>
      </w:r>
      <w:r>
        <w:rPr>
          <w:rFonts w:hint="default" w:ascii="Arial" w:hAnsi="Arial" w:cs="Arial"/>
          <w:i/>
          <w:iCs/>
        </w:rPr>
        <w:t>web</w:t>
      </w:r>
      <w:r>
        <w:rPr>
          <w:rFonts w:hint="default" w:ascii="Arial" w:hAnsi="Arial" w:cs="Arial"/>
        </w:rPr>
        <w:t xml:space="preserve"> terkait yang biasanya disimpan di satu komputer </w:t>
      </w:r>
      <w:r>
        <w:rPr>
          <w:rFonts w:hint="default" w:ascii="Arial" w:hAnsi="Arial" w:cs="Arial"/>
          <w:i/>
          <w:iCs/>
        </w:rPr>
        <w:t>web server</w:t>
      </w:r>
      <w:r>
        <w:rPr>
          <w:rFonts w:hint="default" w:ascii="Arial" w:hAnsi="Arial" w:cs="Arial"/>
        </w:rPr>
        <w:t xml:space="preserve"> (Dean, 2018: 3). </w:t>
      </w:r>
      <w:r>
        <w:rPr>
          <w:rFonts w:hint="default" w:ascii="Arial" w:hAnsi="Arial" w:cs="Arial"/>
          <w:lang w:val="en-US"/>
        </w:rPr>
        <w:t xml:space="preserve">Suatu </w:t>
      </w:r>
      <w:r>
        <w:rPr>
          <w:rFonts w:hint="default" w:ascii="Arial" w:hAnsi="Arial" w:cs="Arial"/>
          <w:i/>
          <w:iCs/>
          <w:lang w:val="en-US"/>
        </w:rPr>
        <w:t>w</w:t>
      </w:r>
      <w:r>
        <w:rPr>
          <w:rFonts w:hint="default" w:ascii="Arial" w:hAnsi="Arial"/>
          <w:i/>
          <w:iCs/>
        </w:rPr>
        <w:t>eb server</w:t>
      </w:r>
      <w:r>
        <w:rPr>
          <w:rFonts w:hint="default" w:ascii="Arial" w:hAnsi="Arial"/>
        </w:rPr>
        <w:t xml:space="preserve"> membantu pekerjaan karyawan dalam mengelola data transaksi serta menyampaikan informasi promosi dan fasilitas suatu layanan kepada pelanggan (Wiguna &amp; Alawiyah, 2019).</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r>
        <w:rPr>
          <w:rFonts w:hint="default" w:ascii="Arial" w:hAnsi="Arial" w:cs="Arial"/>
        </w:rPr>
        <w:t xml:space="preserve">Dari permasalahan yang telah dipaparkan sebelumnya, maka pada penelitian ini dikaji permasalahan mengenai produksi air mineral dalam kemasan mulai dari penampungan hingga ke pengemasan. Sehingga akan disusun suatu sistem dalam melakukan proses </w:t>
      </w:r>
      <w:r>
        <w:rPr>
          <w:rFonts w:hint="default" w:ascii="Arial" w:hAnsi="Arial" w:cs="Arial"/>
          <w:i/>
          <w:iCs/>
        </w:rPr>
        <w:t>monitoring</w:t>
      </w:r>
      <w:r>
        <w:rPr>
          <w:rFonts w:hint="default" w:ascii="Arial" w:hAnsi="Arial" w:cs="Arial"/>
        </w:rPr>
        <w:t xml:space="preserve"> dan manajemen produksi di PT Pancuran Tirta Mulia. Oleh karena itu, pada penelitian ini akan dikaji lebih lanjut tentang pembangunan sistem </w:t>
      </w:r>
      <w:r>
        <w:rPr>
          <w:rFonts w:hint="default" w:ascii="Arial" w:hAnsi="Arial" w:cs="Arial"/>
          <w:i/>
          <w:iCs/>
        </w:rPr>
        <w:t>water quality monitoring</w:t>
      </w:r>
      <w:r>
        <w:rPr>
          <w:rFonts w:hint="default" w:ascii="Arial" w:hAnsi="Arial" w:cs="Arial"/>
        </w:rPr>
        <w:t xml:space="preserve"> berbasis </w:t>
      </w:r>
      <w:r>
        <w:rPr>
          <w:rFonts w:hint="default" w:ascii="Arial" w:hAnsi="Arial" w:cs="Arial"/>
          <w:i/>
          <w:iCs/>
        </w:rPr>
        <w:t>web</w:t>
      </w:r>
      <w:r>
        <w:rPr>
          <w:rFonts w:hint="default" w:ascii="Arial" w:hAnsi="Arial" w:cs="Arial"/>
        </w:rPr>
        <w:t xml:space="preserve"> di PT Pancuran Tirta Mulia.</w:t>
      </w:r>
    </w:p>
    <w:p>
      <w:pPr>
        <w:keepNext w:val="0"/>
        <w:keepLines w:val="0"/>
        <w:pageBreakBefore w:val="0"/>
        <w:widowControl/>
        <w:kinsoku/>
        <w:wordWrap/>
        <w:overflowPunct/>
        <w:topLinePunct w:val="0"/>
        <w:autoSpaceDE/>
        <w:autoSpaceDN/>
        <w:bidi w:val="0"/>
        <w:adjustRightInd/>
        <w:snapToGrid/>
        <w:spacing w:line="240" w:lineRule="auto"/>
        <w:ind w:firstLine="720"/>
        <w:jc w:val="both"/>
        <w:textAlignment w:val="auto"/>
        <w:rPr>
          <w:rFonts w:hint="default" w:ascii="Arial" w:hAnsi="Arial" w:cs="Arial"/>
        </w:rPr>
      </w:pPr>
    </w:p>
    <w:p>
      <w:pPr>
        <w:rPr>
          <w:rFonts w:ascii="Arial" w:hAnsi="Arial" w:cs="Arial"/>
          <w:b/>
          <w:bCs/>
          <w:lang w:val="id-ID"/>
        </w:rPr>
      </w:pPr>
      <w:r>
        <w:rPr>
          <w:rFonts w:ascii="Arial" w:hAnsi="Arial" w:cs="Arial"/>
          <w:b/>
          <w:bCs/>
          <w:lang w:val="id-ID"/>
        </w:rPr>
        <w:t>2. Metode Penelitian</w:t>
      </w:r>
    </w:p>
    <w:p>
      <w:pPr>
        <w:rPr>
          <w:rFonts w:hint="default" w:ascii="Arial" w:hAnsi="Arial" w:cs="Arial"/>
          <w:b/>
          <w:bCs/>
          <w:lang w:val="en-US"/>
        </w:rPr>
      </w:pPr>
      <w:r>
        <w:rPr>
          <w:rFonts w:hint="default" w:ascii="Arial" w:hAnsi="Arial" w:cs="Arial"/>
          <w:b/>
          <w:bCs/>
          <w:lang w:val="en-US"/>
        </w:rPr>
        <w:t>2.1. Teknik Pengumpulan Data</w:t>
      </w:r>
    </w:p>
    <w:p>
      <w:pPr>
        <w:ind w:firstLine="720"/>
        <w:jc w:val="both"/>
        <w:rPr>
          <w:rFonts w:hint="default" w:ascii="Arial" w:hAnsi="Arial" w:cs="Arial"/>
          <w:lang w:val="en-US"/>
        </w:rPr>
      </w:pPr>
      <w:r>
        <w:rPr>
          <w:rFonts w:hint="default" w:ascii="Arial" w:hAnsi="Arial" w:cs="Arial"/>
        </w:rPr>
        <w:t>Metode pengumpulan data primer melibatkan pengumpulan data dari sumber asli untuk tujuan spesifik penelitian. (Sekaran &amp; Bougie, 2016: 123). Teknik pengumpulan data</w:t>
      </w:r>
      <w:r>
        <w:rPr>
          <w:rFonts w:hint="default" w:ascii="Arial" w:hAnsi="Arial" w:cs="Arial"/>
          <w:lang w:val="id-ID"/>
        </w:rPr>
        <w:t xml:space="preserve"> yang digunakan </w:t>
      </w:r>
      <w:r>
        <w:rPr>
          <w:rFonts w:hint="default" w:ascii="Arial" w:hAnsi="Arial" w:cs="Arial"/>
        </w:rPr>
        <w:t xml:space="preserve">untuk sistem </w:t>
      </w:r>
      <w:r>
        <w:rPr>
          <w:rFonts w:hint="default" w:ascii="Arial" w:hAnsi="Arial" w:cs="Arial"/>
          <w:i/>
          <w:iCs/>
        </w:rPr>
        <w:t>monitoring</w:t>
      </w:r>
      <w:r>
        <w:rPr>
          <w:rFonts w:hint="default" w:ascii="Arial" w:hAnsi="Arial" w:cs="Arial"/>
        </w:rPr>
        <w:t xml:space="preserve"> produk air mineral dalam kemasan pada PT Pancuran Tirta Mulia sebagai berikut</w:t>
      </w:r>
      <w:r>
        <w:rPr>
          <w:rFonts w:hint="default" w:ascii="Arial" w:hAnsi="Arial" w:cs="Arial"/>
          <w:lang w:val="id-ID"/>
        </w:rPr>
        <w:t>:</w:t>
      </w:r>
    </w:p>
    <w:p>
      <w:pPr>
        <w:ind w:left="200" w:leftChars="0" w:hanging="200" w:firstLineChars="0"/>
        <w:jc w:val="both"/>
        <w:rPr>
          <w:rFonts w:hint="default" w:ascii="Arial" w:hAnsi="Arial" w:cs="Arial"/>
          <w:lang w:val="en-US"/>
        </w:rPr>
      </w:pPr>
      <w:r>
        <w:rPr>
          <w:rFonts w:hint="default" w:ascii="Arial" w:hAnsi="Arial" w:cs="Arial"/>
          <w:lang w:val="en-US"/>
        </w:rPr>
        <w:t>1.</w:t>
      </w:r>
      <w:r>
        <w:rPr>
          <w:rFonts w:hint="default" w:ascii="Arial" w:hAnsi="Arial" w:cs="Arial"/>
          <w:lang w:val="en-US"/>
        </w:rPr>
        <w:tab/>
      </w:r>
      <w:r>
        <w:rPr>
          <w:rFonts w:hint="default" w:ascii="Arial" w:hAnsi="Arial" w:cs="Arial"/>
          <w:lang w:val="en-US"/>
        </w:rPr>
        <w:t>Observasi, d</w:t>
      </w:r>
      <w:r>
        <w:rPr>
          <w:rFonts w:hint="default" w:ascii="Arial" w:hAnsi="Arial" w:cs="Arial"/>
        </w:rPr>
        <w:t>ilakukan pengamatan langsung pada PT Pancuran Tirta Mulia dan mengamati sistem yang sedang berjalan untuk mendapatkan informasi yang bisa dijadikan sebagai data penelitian</w:t>
      </w:r>
      <w:r>
        <w:rPr>
          <w:rFonts w:hint="default" w:ascii="Arial" w:hAnsi="Arial" w:cs="Arial"/>
          <w:lang w:val="id-ID"/>
        </w:rPr>
        <w:t>.</w:t>
      </w:r>
    </w:p>
    <w:p>
      <w:pPr>
        <w:ind w:left="200" w:leftChars="0" w:hanging="200" w:firstLineChars="0"/>
        <w:jc w:val="both"/>
        <w:rPr>
          <w:rFonts w:hint="default" w:ascii="Arial" w:hAnsi="Arial" w:cs="Arial"/>
          <w:lang w:val="en-US"/>
        </w:rPr>
      </w:pPr>
      <w:r>
        <w:rPr>
          <w:rFonts w:hint="default" w:ascii="Arial" w:hAnsi="Arial" w:cs="Arial"/>
          <w:lang w:val="en-US"/>
        </w:rPr>
        <w:t>2.</w:t>
      </w:r>
      <w:r>
        <w:rPr>
          <w:rFonts w:hint="default" w:ascii="Arial" w:hAnsi="Arial" w:cs="Arial"/>
          <w:lang w:val="en-US"/>
        </w:rPr>
        <w:tab/>
      </w:r>
      <w:r>
        <w:rPr>
          <w:rFonts w:hint="default" w:ascii="Arial" w:hAnsi="Arial" w:cs="Arial"/>
          <w:i w:val="0"/>
          <w:iCs w:val="0"/>
          <w:lang w:val="en-US"/>
        </w:rPr>
        <w:t>Wawancara</w:t>
      </w:r>
      <w:r>
        <w:rPr>
          <w:rFonts w:hint="default" w:ascii="Arial" w:hAnsi="Arial" w:cs="Arial"/>
          <w:lang w:val="en-US"/>
        </w:rPr>
        <w:t>, p</w:t>
      </w:r>
      <w:r>
        <w:rPr>
          <w:rFonts w:hint="default" w:ascii="Arial" w:hAnsi="Arial" w:cs="Arial"/>
        </w:rPr>
        <w:t xml:space="preserve">roses </w:t>
      </w:r>
      <w:r>
        <w:rPr>
          <w:rFonts w:hint="default" w:ascii="Arial" w:hAnsi="Arial" w:cs="Arial"/>
          <w:i/>
          <w:iCs/>
        </w:rPr>
        <w:t>interview</w:t>
      </w:r>
      <w:r>
        <w:rPr>
          <w:rFonts w:hint="default" w:ascii="Arial" w:hAnsi="Arial" w:cs="Arial"/>
        </w:rPr>
        <w:t xml:space="preserve"> dilakukan dengan petugas QC dan bagian gudang pada PT Pancuran Tirta Mulia serta toko pengecer guna mengetahui proses produksi produk air minum dalam kemasan</w:t>
      </w:r>
      <w:r>
        <w:rPr>
          <w:rFonts w:hint="default" w:ascii="Arial" w:hAnsi="Arial" w:cs="Arial"/>
          <w:lang w:val="id-ID"/>
        </w:rPr>
        <w:t>.</w:t>
      </w:r>
    </w:p>
    <w:p>
      <w:pPr>
        <w:ind w:left="200" w:leftChars="0" w:hanging="200" w:firstLineChars="0"/>
        <w:jc w:val="both"/>
        <w:rPr>
          <w:rFonts w:hint="default" w:ascii="Arial" w:hAnsi="Arial" w:cs="Arial"/>
          <w:lang w:val="en-US"/>
        </w:rPr>
      </w:pPr>
      <w:r>
        <w:rPr>
          <w:rFonts w:hint="default" w:ascii="Arial" w:hAnsi="Arial" w:cs="Arial"/>
          <w:lang w:val="en-US"/>
        </w:rPr>
        <w:t>3.</w:t>
      </w:r>
      <w:r>
        <w:rPr>
          <w:rFonts w:hint="default" w:ascii="Arial" w:hAnsi="Arial" w:cs="Arial"/>
          <w:lang w:val="en-US"/>
        </w:rPr>
        <w:tab/>
      </w:r>
      <w:r>
        <w:rPr>
          <w:rFonts w:hint="default" w:ascii="Arial" w:hAnsi="Arial" w:cs="Arial"/>
          <w:lang w:val="en-US"/>
        </w:rPr>
        <w:t>Studi pustaka, m</w:t>
      </w:r>
      <w:r>
        <w:rPr>
          <w:rFonts w:hint="default" w:ascii="Arial" w:hAnsi="Arial" w:cs="Arial"/>
        </w:rPr>
        <w:t>engumpulkan dan mempelajari beberapa jurnal maupun buku-buku yang menunjang dengan pembangunan sistem WQM (</w:t>
      </w:r>
      <w:r>
        <w:rPr>
          <w:rFonts w:hint="default" w:ascii="Arial" w:hAnsi="Arial" w:cs="Arial"/>
          <w:i/>
          <w:iCs/>
        </w:rPr>
        <w:t>Water Quality Monitoring</w:t>
      </w:r>
      <w:r>
        <w:rPr>
          <w:rFonts w:hint="default" w:ascii="Arial" w:hAnsi="Arial" w:cs="Arial"/>
        </w:rPr>
        <w:t xml:space="preserve">) berbasis </w:t>
      </w:r>
      <w:r>
        <w:rPr>
          <w:rFonts w:hint="default" w:ascii="Arial" w:hAnsi="Arial" w:cs="Arial"/>
          <w:i/>
          <w:iCs/>
        </w:rPr>
        <w:t>web</w:t>
      </w:r>
      <w:r>
        <w:rPr>
          <w:rFonts w:hint="default" w:ascii="Arial" w:hAnsi="Arial" w:cs="Arial"/>
          <w:lang w:val="en-US"/>
        </w:rPr>
        <w:t>.</w:t>
      </w:r>
    </w:p>
    <w:p>
      <w:pPr>
        <w:rPr>
          <w:rFonts w:hint="default" w:ascii="Arial" w:hAnsi="Arial" w:cs="Arial"/>
          <w:b/>
          <w:bCs/>
          <w:lang w:val="en-US"/>
        </w:rPr>
      </w:pPr>
      <w:r>
        <w:rPr>
          <w:rFonts w:hint="default" w:ascii="Arial" w:hAnsi="Arial" w:cs="Arial"/>
          <w:b/>
          <w:bCs/>
          <w:lang w:val="en-US"/>
        </w:rPr>
        <w:t>2.2. Metode Pengembangan Sistem</w:t>
      </w:r>
    </w:p>
    <w:p>
      <w:pPr>
        <w:keepNext w:val="0"/>
        <w:keepLines w:val="0"/>
        <w:pageBreakBefore w:val="0"/>
        <w:widowControl/>
        <w:kinsoku/>
        <w:wordWrap/>
        <w:overflowPunct/>
        <w:topLinePunct w:val="0"/>
        <w:autoSpaceDE/>
        <w:autoSpaceDN/>
        <w:bidi w:val="0"/>
        <w:adjustRightInd/>
        <w:snapToGrid/>
        <w:ind w:firstLine="720"/>
        <w:jc w:val="both"/>
        <w:textAlignment w:val="auto"/>
        <w:rPr>
          <w:rFonts w:hint="default" w:ascii="Arial" w:hAnsi="Arial" w:cs="Arial"/>
          <w:lang w:val="id-ID"/>
        </w:rPr>
      </w:pPr>
      <w:r>
        <w:rPr>
          <w:rFonts w:hint="default" w:ascii="Arial" w:hAnsi="Arial" w:cs="Arial"/>
        </w:rPr>
        <w:t xml:space="preserve">Model </w:t>
      </w:r>
      <w:r>
        <w:rPr>
          <w:rFonts w:hint="default" w:ascii="Arial" w:hAnsi="Arial" w:cs="Arial"/>
          <w:i/>
          <w:iCs/>
        </w:rPr>
        <w:t>Waterfall</w:t>
      </w:r>
      <w:r>
        <w:rPr>
          <w:rFonts w:hint="default" w:ascii="Arial" w:hAnsi="Arial" w:cs="Arial"/>
        </w:rPr>
        <w:t xml:space="preserve"> mengasumsikan setiap fase dapat diselesaikan secara berurutan tanpa tumpang tindih (Satzinger, Jackson, &amp; Burd, 2015: 299). Model pengembangan sistem </w:t>
      </w:r>
      <w:r>
        <w:rPr>
          <w:rFonts w:hint="default" w:ascii="Arial" w:hAnsi="Arial" w:cs="Arial"/>
          <w:i/>
          <w:iCs/>
        </w:rPr>
        <w:t>Water Quality Monitoring</w:t>
      </w:r>
      <w:r>
        <w:rPr>
          <w:rFonts w:hint="default" w:ascii="Arial" w:hAnsi="Arial" w:cs="Arial"/>
        </w:rPr>
        <w:t xml:space="preserve"> </w:t>
      </w:r>
      <w:r>
        <w:rPr>
          <w:rFonts w:hint="default" w:ascii="Arial" w:hAnsi="Arial" w:cs="Arial"/>
          <w:lang w:val="id-ID"/>
        </w:rPr>
        <w:t xml:space="preserve">terbagi menjadi </w:t>
      </w:r>
      <w:r>
        <w:rPr>
          <w:rFonts w:hint="default" w:ascii="Arial" w:hAnsi="Arial" w:cs="Arial"/>
        </w:rPr>
        <w:t>beberapa</w:t>
      </w:r>
      <w:r>
        <w:rPr>
          <w:rFonts w:hint="default" w:ascii="Arial" w:hAnsi="Arial" w:cs="Arial"/>
          <w:lang w:val="id-ID"/>
        </w:rPr>
        <w:t xml:space="preserve"> tahapan</w:t>
      </w:r>
      <w:r>
        <w:rPr>
          <w:rFonts w:hint="default" w:ascii="Arial" w:hAnsi="Arial" w:cs="Arial"/>
        </w:rPr>
        <w:t xml:space="preserve"> berikut ini</w:t>
      </w:r>
      <w:r>
        <w:rPr>
          <w:rFonts w:hint="default" w:ascii="Arial" w:hAnsi="Arial" w:cs="Arial"/>
          <w:lang w:val="id-ID"/>
        </w:rPr>
        <w:t>:</w:t>
      </w:r>
    </w:p>
    <w:p>
      <w:pPr>
        <w:keepNext w:val="0"/>
        <w:keepLines w:val="0"/>
        <w:pageBreakBefore w:val="0"/>
        <w:widowControl/>
        <w:kinsoku/>
        <w:wordWrap/>
        <w:overflowPunct/>
        <w:topLinePunct w:val="0"/>
        <w:autoSpaceDE/>
        <w:autoSpaceDN/>
        <w:bidi w:val="0"/>
        <w:adjustRightInd/>
        <w:snapToGrid/>
        <w:ind w:left="200" w:leftChars="0" w:hanging="200" w:firstLineChars="0"/>
        <w:jc w:val="both"/>
        <w:textAlignment w:val="auto"/>
        <w:rPr>
          <w:rFonts w:hint="default" w:ascii="Arial" w:hAnsi="Arial" w:cs="Arial"/>
          <w:lang w:val="en-US"/>
        </w:rPr>
      </w:pPr>
      <w:r>
        <w:rPr>
          <w:rFonts w:hint="default" w:ascii="Arial" w:hAnsi="Arial" w:cs="Arial"/>
          <w:lang w:val="en-US"/>
        </w:rPr>
        <w:t>1.</w:t>
      </w:r>
      <w:r>
        <w:rPr>
          <w:rFonts w:hint="default" w:ascii="Arial" w:hAnsi="Arial" w:cs="Arial"/>
          <w:lang w:val="en-US"/>
        </w:rPr>
        <w:tab/>
      </w:r>
      <w:r>
        <w:rPr>
          <w:rFonts w:hint="default" w:ascii="Arial" w:hAnsi="Arial" w:cs="Arial"/>
          <w:lang w:val="en-US"/>
        </w:rPr>
        <w:t>Analisis kebutuhan sistem, p</w:t>
      </w:r>
      <w:r>
        <w:rPr>
          <w:rFonts w:hint="default" w:ascii="Arial" w:hAnsi="Arial" w:cs="Arial"/>
        </w:rPr>
        <w:t>ada tahap ini dianalisa kebutuhan-kebutuhan yang digunakan yaitu data produk air mineral dan pelanggannya maupun proses bisnis yang sedang berjalan guna menentukan solusi pengembangan sistem.</w:t>
      </w:r>
    </w:p>
    <w:p>
      <w:pPr>
        <w:ind w:left="200" w:leftChars="0" w:hanging="200" w:firstLineChars="0"/>
        <w:jc w:val="both"/>
        <w:rPr>
          <w:rFonts w:hint="default" w:ascii="Arial" w:hAnsi="Arial"/>
          <w:lang w:val="en-US"/>
        </w:rPr>
      </w:pPr>
      <w:r>
        <w:rPr>
          <w:rFonts w:hint="default" w:ascii="Arial" w:hAnsi="Arial" w:cs="Arial"/>
          <w:lang w:val="en-US"/>
        </w:rPr>
        <w:t>2.</w:t>
      </w:r>
      <w:r>
        <w:rPr>
          <w:rFonts w:hint="default" w:ascii="Arial" w:hAnsi="Arial" w:cs="Arial"/>
          <w:lang w:val="en-US"/>
        </w:rPr>
        <w:tab/>
      </w:r>
      <w:r>
        <w:rPr>
          <w:rFonts w:hint="default" w:ascii="Arial" w:hAnsi="Arial" w:cs="Arial"/>
          <w:i/>
          <w:iCs/>
          <w:lang w:val="en-US"/>
        </w:rPr>
        <w:t>Design</w:t>
      </w:r>
      <w:r>
        <w:rPr>
          <w:rFonts w:hint="default" w:ascii="Arial" w:hAnsi="Arial" w:cs="Arial"/>
          <w:lang w:val="en-US"/>
        </w:rPr>
        <w:t>, m</w:t>
      </w:r>
      <w:r>
        <w:rPr>
          <w:rFonts w:hint="default" w:ascii="Arial" w:hAnsi="Arial" w:cs="Arial"/>
        </w:rPr>
        <w:t xml:space="preserve">endefinisikan kebutuhan sistem yang terkait dengan pengembangan aplikasi terkait rancangan </w:t>
      </w:r>
      <w:r>
        <w:rPr>
          <w:rFonts w:hint="default" w:ascii="Arial" w:hAnsi="Arial" w:cs="Arial"/>
          <w:i/>
          <w:iCs/>
        </w:rPr>
        <w:t>database</w:t>
      </w:r>
      <w:r>
        <w:rPr>
          <w:rFonts w:hint="default" w:ascii="Arial" w:hAnsi="Arial" w:cs="Arial"/>
        </w:rPr>
        <w:t xml:space="preserve"> menggunakan ERD (</w:t>
      </w:r>
      <w:r>
        <w:rPr>
          <w:rFonts w:hint="default" w:ascii="Arial" w:hAnsi="Arial" w:cs="Arial"/>
          <w:i/>
          <w:iCs/>
        </w:rPr>
        <w:t>Entity Relationship Diagram</w:t>
      </w:r>
      <w:r>
        <w:rPr>
          <w:rFonts w:hint="default" w:ascii="Arial" w:hAnsi="Arial" w:cs="Arial"/>
        </w:rPr>
        <w:t xml:space="preserve">), serta </w:t>
      </w:r>
      <w:r>
        <w:rPr>
          <w:rFonts w:hint="default" w:ascii="Arial" w:hAnsi="Arial" w:cs="Arial"/>
          <w:i/>
          <w:iCs/>
        </w:rPr>
        <w:t>software architecture</w:t>
      </w:r>
      <w:r>
        <w:rPr>
          <w:rFonts w:hint="default" w:ascii="Arial" w:hAnsi="Arial" w:cs="Arial"/>
        </w:rPr>
        <w:t xml:space="preserve"> menggunakan UML (</w:t>
      </w:r>
      <w:r>
        <w:rPr>
          <w:rFonts w:hint="default" w:ascii="Arial" w:hAnsi="Arial" w:cs="Arial"/>
          <w:i/>
          <w:iCs/>
        </w:rPr>
        <w:t>Unified Modeling Language</w:t>
      </w:r>
      <w:r>
        <w:rPr>
          <w:rFonts w:hint="default" w:ascii="Arial" w:hAnsi="Arial" w:cs="Arial"/>
        </w:rPr>
        <w:t>)</w:t>
      </w:r>
      <w:r>
        <w:rPr>
          <w:rFonts w:hint="default" w:ascii="Arial" w:hAnsi="Arial" w:cs="Arial"/>
          <w:lang w:val="en-US"/>
        </w:rPr>
        <w:t>.</w:t>
      </w:r>
    </w:p>
    <w:p>
      <w:pPr>
        <w:ind w:left="200" w:leftChars="0" w:hanging="200" w:firstLineChars="0"/>
        <w:jc w:val="both"/>
        <w:rPr>
          <w:rFonts w:hint="default" w:ascii="Arial" w:hAnsi="Arial" w:cs="Arial"/>
          <w:lang w:val="en-US"/>
        </w:rPr>
      </w:pPr>
      <w:r>
        <w:rPr>
          <w:rFonts w:hint="default" w:ascii="Arial" w:hAnsi="Arial"/>
          <w:lang w:val="en-US"/>
        </w:rPr>
        <w:t>3.</w:t>
      </w:r>
      <w:r>
        <w:rPr>
          <w:rFonts w:hint="default" w:ascii="Arial" w:hAnsi="Arial"/>
          <w:lang w:val="en-US"/>
        </w:rPr>
        <w:tab/>
      </w:r>
      <w:r>
        <w:rPr>
          <w:rFonts w:hint="default" w:ascii="Arial" w:hAnsi="Arial" w:cs="Arial"/>
          <w:i/>
          <w:iCs/>
          <w:lang w:val="en-US"/>
        </w:rPr>
        <w:t>Code generation</w:t>
      </w:r>
      <w:r>
        <w:rPr>
          <w:rFonts w:hint="default" w:ascii="Arial" w:hAnsi="Arial" w:cs="Arial"/>
          <w:lang w:val="en-US"/>
        </w:rPr>
        <w:t>, p</w:t>
      </w:r>
      <w:r>
        <w:rPr>
          <w:rFonts w:hint="default" w:ascii="Arial" w:hAnsi="Arial" w:cs="Arial"/>
        </w:rPr>
        <w:t xml:space="preserve">ada tahap ini ditentukan bahasa pemrograman yang akan digunakan yaitu pemrograman </w:t>
      </w:r>
      <w:r>
        <w:rPr>
          <w:rFonts w:hint="default" w:ascii="Arial" w:hAnsi="Arial" w:cs="Arial"/>
          <w:i/>
          <w:iCs/>
        </w:rPr>
        <w:t>web</w:t>
      </w:r>
      <w:r>
        <w:rPr>
          <w:rFonts w:hint="default" w:ascii="Arial" w:hAnsi="Arial" w:cs="Arial"/>
        </w:rPr>
        <w:t xml:space="preserve"> yang terdiri dari PHP, </w:t>
      </w:r>
      <w:r>
        <w:rPr>
          <w:rFonts w:hint="default" w:ascii="Arial" w:hAnsi="Arial" w:cs="Arial"/>
          <w:i/>
          <w:iCs/>
        </w:rPr>
        <w:t>Java Script</w:t>
      </w:r>
      <w:r>
        <w:rPr>
          <w:rFonts w:hint="default" w:ascii="Arial" w:hAnsi="Arial" w:cs="Arial"/>
        </w:rPr>
        <w:t>, HTML, dan CSS</w:t>
      </w:r>
      <w:r>
        <w:rPr>
          <w:rFonts w:hint="default" w:ascii="Arial" w:hAnsi="Arial" w:cs="Arial"/>
          <w:lang w:val="en-US"/>
        </w:rPr>
        <w:t>.</w:t>
      </w:r>
    </w:p>
    <w:p>
      <w:pPr>
        <w:ind w:left="200" w:leftChars="0" w:hanging="200" w:firstLineChars="0"/>
        <w:jc w:val="both"/>
        <w:rPr>
          <w:rFonts w:hint="default" w:ascii="Arial" w:hAnsi="Arial" w:cs="Arial"/>
          <w:lang w:val="en-US"/>
        </w:rPr>
      </w:pPr>
      <w:r>
        <w:rPr>
          <w:rFonts w:hint="default" w:ascii="Arial" w:hAnsi="Arial" w:cs="Arial"/>
          <w:lang w:val="en-US"/>
        </w:rPr>
        <w:t>4.</w:t>
      </w:r>
      <w:r>
        <w:rPr>
          <w:rFonts w:hint="default" w:ascii="Arial" w:hAnsi="Arial" w:cs="Arial"/>
          <w:lang w:val="en-US"/>
        </w:rPr>
        <w:tab/>
      </w:r>
      <w:r>
        <w:rPr>
          <w:rFonts w:hint="default" w:ascii="Arial" w:hAnsi="Arial" w:cs="Arial"/>
          <w:i/>
          <w:iCs/>
          <w:lang w:val="en-US"/>
        </w:rPr>
        <w:t>Testing</w:t>
      </w:r>
      <w:r>
        <w:rPr>
          <w:rFonts w:hint="default" w:ascii="Arial" w:hAnsi="Arial" w:cs="Arial"/>
          <w:lang w:val="en-US"/>
        </w:rPr>
        <w:t>, p</w:t>
      </w:r>
      <w:r>
        <w:rPr>
          <w:rFonts w:hint="default" w:ascii="Arial" w:hAnsi="Arial" w:cs="Arial"/>
        </w:rPr>
        <w:t xml:space="preserve">roses pengujian yang akan dilakukan dengan menggunakan </w:t>
      </w:r>
      <w:r>
        <w:rPr>
          <w:rFonts w:hint="default" w:ascii="Arial" w:hAnsi="Arial" w:cs="Arial"/>
          <w:i/>
          <w:iCs/>
        </w:rPr>
        <w:t>black box testing</w:t>
      </w:r>
      <w:r>
        <w:rPr>
          <w:rFonts w:hint="default" w:ascii="Arial" w:hAnsi="Arial" w:cs="Arial"/>
        </w:rPr>
        <w:t xml:space="preserve">. Menguji masukan dari program, apakah menghasilkan </w:t>
      </w:r>
      <w:r>
        <w:rPr>
          <w:rFonts w:hint="default" w:ascii="Arial" w:hAnsi="Arial" w:cs="Arial"/>
          <w:i/>
          <w:iCs/>
        </w:rPr>
        <w:t>output</w:t>
      </w:r>
      <w:r>
        <w:rPr>
          <w:rFonts w:hint="default" w:ascii="Arial" w:hAnsi="Arial" w:cs="Arial"/>
        </w:rPr>
        <w:t xml:space="preserve"> sesuai dengan yang diharapkan</w:t>
      </w:r>
      <w:r>
        <w:rPr>
          <w:rFonts w:hint="default" w:ascii="Arial" w:hAnsi="Arial" w:cs="Arial"/>
          <w:lang w:val="en-US"/>
        </w:rPr>
        <w:t>.</w:t>
      </w:r>
    </w:p>
    <w:p>
      <w:pPr>
        <w:ind w:left="200" w:leftChars="0" w:hanging="200" w:firstLineChars="0"/>
        <w:jc w:val="both"/>
        <w:rPr>
          <w:rFonts w:hint="default" w:ascii="Arial" w:hAnsi="Arial" w:cs="Arial"/>
          <w:lang w:val="en-US"/>
        </w:rPr>
      </w:pPr>
      <w:r>
        <w:rPr>
          <w:rFonts w:hint="default" w:ascii="Arial" w:hAnsi="Arial" w:cs="Arial"/>
          <w:lang w:val="en-US"/>
        </w:rPr>
        <w:t>5.</w:t>
      </w:r>
      <w:r>
        <w:rPr>
          <w:rFonts w:hint="default" w:ascii="Arial" w:hAnsi="Arial" w:cs="Arial"/>
          <w:lang w:val="en-US"/>
        </w:rPr>
        <w:tab/>
      </w:r>
      <w:r>
        <w:rPr>
          <w:rFonts w:hint="default" w:ascii="Arial" w:hAnsi="Arial" w:cs="Arial"/>
          <w:i/>
          <w:iCs/>
          <w:lang w:val="en-US"/>
        </w:rPr>
        <w:t>Support</w:t>
      </w:r>
      <w:r>
        <w:rPr>
          <w:rFonts w:hint="default" w:ascii="Arial" w:hAnsi="Arial" w:cs="Arial"/>
          <w:lang w:val="en-US"/>
        </w:rPr>
        <w:t>, b</w:t>
      </w:r>
      <w:r>
        <w:rPr>
          <w:rFonts w:hint="default" w:ascii="Arial" w:hAnsi="Arial" w:cs="Arial"/>
        </w:rPr>
        <w:t xml:space="preserve">eberapa upaya pengembangan terhadap sistem yang sedang dibuat dalam menghadapi dan mengantisipasi perkembangan maupun perubahan sistem yang bersangkutan dengan </w:t>
      </w:r>
      <w:r>
        <w:rPr>
          <w:rFonts w:hint="default" w:ascii="Arial" w:hAnsi="Arial" w:cs="Arial"/>
          <w:i/>
          <w:iCs/>
        </w:rPr>
        <w:t>hardware</w:t>
      </w:r>
      <w:r>
        <w:rPr>
          <w:rFonts w:hint="default" w:ascii="Arial" w:hAnsi="Arial" w:cs="Arial"/>
        </w:rPr>
        <w:t xml:space="preserve"> dan </w:t>
      </w:r>
      <w:r>
        <w:rPr>
          <w:rFonts w:hint="default" w:ascii="Arial" w:hAnsi="Arial" w:cs="Arial"/>
          <w:i/>
          <w:iCs/>
        </w:rPr>
        <w:t>software</w:t>
      </w:r>
      <w:r>
        <w:rPr>
          <w:rFonts w:hint="default" w:ascii="Arial" w:hAnsi="Arial" w:cs="Arial"/>
        </w:rPr>
        <w:t xml:space="preserve"> yang akan digunakan</w:t>
      </w:r>
      <w:r>
        <w:rPr>
          <w:rFonts w:hint="default" w:ascii="Arial" w:hAnsi="Arial" w:cs="Arial"/>
          <w:lang w:val="en-US"/>
        </w:rPr>
        <w:t>.</w:t>
      </w:r>
    </w:p>
    <w:p>
      <w:pPr>
        <w:rPr>
          <w:rFonts w:ascii="Arial" w:hAnsi="Arial" w:cs="Arial"/>
          <w:b/>
          <w:bCs/>
        </w:rPr>
      </w:pPr>
    </w:p>
    <w:p>
      <w:pPr>
        <w:rPr>
          <w:rFonts w:ascii="Arial" w:hAnsi="Arial" w:cs="Arial"/>
          <w:b/>
          <w:bCs/>
        </w:rPr>
      </w:pPr>
    </w:p>
    <w:p>
      <w:pPr>
        <w:rPr>
          <w:rFonts w:ascii="Arial" w:hAnsi="Arial" w:cs="Arial"/>
          <w:b/>
          <w:bCs/>
          <w:lang w:val="id-ID"/>
        </w:rPr>
      </w:pPr>
      <w:r>
        <w:rPr>
          <w:rFonts w:ascii="Arial" w:hAnsi="Arial" w:cs="Arial"/>
          <w:b/>
          <w:bCs/>
          <w:lang w:val="id-ID"/>
        </w:rPr>
        <w:t>3. Hasil dan Pembahasan</w:t>
      </w:r>
    </w:p>
    <w:p>
      <w:pPr>
        <w:rPr>
          <w:rFonts w:hint="default" w:ascii="Arial" w:hAnsi="Arial" w:cs="Arial"/>
          <w:b/>
          <w:bCs/>
          <w:i w:val="0"/>
          <w:iCs w:val="0"/>
          <w:lang w:val="en-US"/>
        </w:rPr>
      </w:pPr>
      <w:r>
        <w:rPr>
          <w:rFonts w:ascii="Arial" w:hAnsi="Arial" w:cs="Arial"/>
          <w:b/>
          <w:bCs/>
          <w:lang w:val="id-ID"/>
        </w:rPr>
        <w:t>3.</w:t>
      </w:r>
      <w:r>
        <w:rPr>
          <w:rFonts w:hint="default" w:ascii="Arial" w:hAnsi="Arial" w:cs="Arial"/>
          <w:b/>
          <w:bCs/>
          <w:lang w:val="en-US"/>
        </w:rPr>
        <w:t>1.</w:t>
      </w:r>
      <w:r>
        <w:rPr>
          <w:rFonts w:ascii="Arial" w:hAnsi="Arial" w:cs="Arial"/>
          <w:b/>
          <w:bCs/>
          <w:lang w:val="id-ID"/>
        </w:rPr>
        <w:t xml:space="preserve"> </w:t>
      </w:r>
      <w:r>
        <w:rPr>
          <w:rFonts w:hint="default" w:ascii="Arial" w:hAnsi="Arial" w:cs="Arial"/>
          <w:b/>
          <w:bCs/>
          <w:lang w:val="en-US"/>
        </w:rPr>
        <w:t xml:space="preserve">Analisa Kebutuhan </w:t>
      </w:r>
      <w:r>
        <w:rPr>
          <w:rFonts w:hint="default" w:ascii="Arial" w:hAnsi="Arial" w:cs="Arial"/>
          <w:b/>
          <w:bCs/>
          <w:i/>
          <w:iCs/>
          <w:lang w:val="en-US"/>
        </w:rPr>
        <w:t>Software</w:t>
      </w:r>
    </w:p>
    <w:p>
      <w:pPr>
        <w:ind w:left="400" w:leftChars="0" w:hanging="400" w:firstLineChars="0"/>
        <w:rPr>
          <w:rFonts w:hint="default" w:ascii="Arial" w:hAnsi="Arial" w:cs="Arial"/>
          <w:b/>
          <w:bCs/>
          <w:i w:val="0"/>
          <w:iCs w:val="0"/>
          <w:lang w:val="en-US"/>
        </w:rPr>
      </w:pPr>
      <w:r>
        <w:rPr>
          <w:rFonts w:hint="default" w:ascii="Arial" w:hAnsi="Arial" w:cs="Arial"/>
          <w:b/>
          <w:bCs/>
          <w:i w:val="0"/>
          <w:iCs w:val="0"/>
          <w:lang w:val="en-US"/>
        </w:rPr>
        <w:t>A.</w:t>
      </w:r>
      <w:r>
        <w:rPr>
          <w:rFonts w:hint="default" w:ascii="Arial" w:hAnsi="Arial" w:cs="Arial"/>
          <w:b/>
          <w:bCs/>
          <w:i w:val="0"/>
          <w:iCs w:val="0"/>
          <w:lang w:val="en-US"/>
        </w:rPr>
        <w:tab/>
      </w:r>
      <w:r>
        <w:rPr>
          <w:rFonts w:hint="default" w:ascii="Arial" w:hAnsi="Arial" w:cs="Arial"/>
          <w:b/>
          <w:bCs/>
          <w:i w:val="0"/>
          <w:iCs w:val="0"/>
          <w:lang w:val="en-US"/>
        </w:rPr>
        <w:t>Tahapan Analisis</w:t>
      </w:r>
    </w:p>
    <w:p>
      <w:pPr>
        <w:ind w:firstLine="720"/>
        <w:jc w:val="both"/>
        <w:rPr>
          <w:rFonts w:hint="default" w:ascii="Arial" w:hAnsi="Arial"/>
          <w:b w:val="0"/>
          <w:bCs w:val="0"/>
          <w:i w:val="0"/>
          <w:iCs w:val="0"/>
          <w:lang w:val="en-US"/>
        </w:rPr>
      </w:pPr>
      <w:r>
        <w:rPr>
          <w:rFonts w:hint="default" w:ascii="Arial" w:hAnsi="Arial" w:cs="Arial"/>
        </w:rPr>
        <w:t xml:space="preserve">Sistem informasi </w:t>
      </w:r>
      <w:r>
        <w:rPr>
          <w:rFonts w:hint="default" w:ascii="Arial" w:hAnsi="Arial" w:cs="Arial"/>
          <w:i/>
          <w:iCs/>
        </w:rPr>
        <w:t>water quality monitoring</w:t>
      </w:r>
      <w:r>
        <w:rPr>
          <w:rFonts w:hint="default" w:ascii="Arial" w:hAnsi="Arial" w:cs="Arial"/>
        </w:rPr>
        <w:t xml:space="preserve"> berbasis </w:t>
      </w:r>
      <w:r>
        <w:rPr>
          <w:rFonts w:hint="default" w:ascii="Arial" w:hAnsi="Arial" w:cs="Arial"/>
          <w:i/>
          <w:iCs/>
        </w:rPr>
        <w:t>web</w:t>
      </w:r>
      <w:r>
        <w:rPr>
          <w:rFonts w:hint="default" w:ascii="Arial" w:hAnsi="Arial" w:cs="Arial"/>
        </w:rPr>
        <w:t xml:space="preserve"> berfungsi untuk melakukan pendataan produksi air minum dalam kemasan dengan spesifikasi kebutuhan sebagai berikut:</w:t>
      </w:r>
    </w:p>
    <w:p>
      <w:pPr>
        <w:keepNext w:val="0"/>
        <w:keepLines w:val="0"/>
        <w:pageBreakBefore w:val="0"/>
        <w:widowControl/>
        <w:numPr>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default" w:ascii="Arial" w:hAnsi="Arial" w:cs="Arial"/>
        </w:rPr>
      </w:pPr>
      <w:r>
        <w:rPr>
          <w:rFonts w:hint="default" w:ascii="Arial" w:hAnsi="Arial" w:cs="Arial"/>
          <w:b/>
          <w:bCs/>
        </w:rPr>
        <w:t>Halaman Kadiv QC:</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A1.</w:t>
      </w:r>
      <w:r>
        <w:rPr>
          <w:rFonts w:hint="default" w:ascii="Arial" w:hAnsi="Arial" w:cs="Arial"/>
        </w:rPr>
        <w:tab/>
      </w:r>
      <w:r>
        <w:rPr>
          <w:rFonts w:hint="default" w:ascii="Arial" w:hAnsi="Arial" w:cs="Arial"/>
        </w:rPr>
        <w:t xml:space="preserve">Kadiv QC dapat melakukan </w:t>
      </w:r>
      <w:r>
        <w:rPr>
          <w:rFonts w:hint="default" w:ascii="Arial" w:hAnsi="Arial" w:cs="Arial"/>
          <w:i/>
          <w:iCs/>
        </w:rPr>
        <w:t>login</w:t>
      </w:r>
      <w:r>
        <w:rPr>
          <w:rFonts w:hint="default" w:ascii="Arial" w:hAnsi="Arial" w:cs="Arial"/>
        </w:rPr>
        <w:t xml:space="preserve"> sesuai dengan hak aksesnya</w:t>
      </w:r>
      <w:r>
        <w:rPr>
          <w:rFonts w:hint="default" w:ascii="Arial" w:hAnsi="Arial" w:cs="Arial"/>
          <w:i/>
          <w:iCs/>
        </w:rPr>
        <w:t>.</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A2.</w:t>
      </w:r>
      <w:r>
        <w:rPr>
          <w:rFonts w:hint="default" w:ascii="Arial" w:hAnsi="Arial" w:cs="Arial"/>
        </w:rPr>
        <w:tab/>
      </w:r>
      <w:r>
        <w:rPr>
          <w:rFonts w:hint="default" w:ascii="Arial" w:hAnsi="Arial" w:cs="Arial"/>
        </w:rPr>
        <w:t>Kadiv QC dapat mengelola kategori.</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A3.</w:t>
      </w:r>
      <w:r>
        <w:rPr>
          <w:rFonts w:hint="default" w:ascii="Arial" w:hAnsi="Arial" w:cs="Arial"/>
        </w:rPr>
        <w:tab/>
      </w:r>
      <w:r>
        <w:rPr>
          <w:rFonts w:hint="default" w:ascii="Arial" w:hAnsi="Arial" w:cs="Arial"/>
        </w:rPr>
        <w:t>Kadiv QC dapat mencetak laporan analisa air.</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A4.</w:t>
      </w:r>
      <w:r>
        <w:rPr>
          <w:rFonts w:hint="default" w:ascii="Arial" w:hAnsi="Arial" w:cs="Arial"/>
        </w:rPr>
        <w:tab/>
      </w:r>
      <w:r>
        <w:rPr>
          <w:rFonts w:hint="default" w:ascii="Arial" w:hAnsi="Arial" w:cs="Arial"/>
        </w:rPr>
        <w:t>Kadiv QC dapat mencetak laporan mesin.</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A5.</w:t>
      </w:r>
      <w:r>
        <w:rPr>
          <w:rFonts w:hint="default" w:ascii="Arial" w:hAnsi="Arial" w:cs="Arial"/>
        </w:rPr>
        <w:tab/>
      </w:r>
      <w:r>
        <w:rPr>
          <w:rFonts w:hint="default" w:ascii="Arial" w:hAnsi="Arial" w:cs="Arial"/>
        </w:rPr>
        <w:t>Kadiv QC dapat mengelola pengguna.</w:t>
      </w:r>
    </w:p>
    <w:p>
      <w:pPr>
        <w:keepNext w:val="0"/>
        <w:keepLines w:val="0"/>
        <w:pageBreakBefore w:val="0"/>
        <w:widowControl/>
        <w:numPr>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default" w:ascii="Arial" w:hAnsi="Arial" w:cs="Arial"/>
        </w:rPr>
      </w:pPr>
      <w:r>
        <w:rPr>
          <w:rFonts w:hint="default" w:ascii="Arial" w:hAnsi="Arial" w:cs="Arial"/>
          <w:b/>
          <w:bCs/>
        </w:rPr>
        <w:t>Halaman QC Analis:</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B1.</w:t>
      </w:r>
      <w:r>
        <w:rPr>
          <w:rFonts w:hint="default" w:ascii="Arial" w:hAnsi="Arial" w:cs="Arial"/>
        </w:rPr>
        <w:tab/>
      </w:r>
      <w:r>
        <w:rPr>
          <w:rFonts w:hint="default" w:ascii="Arial" w:hAnsi="Arial" w:cs="Arial"/>
        </w:rPr>
        <w:t xml:space="preserve">QC Analis dapat melakukan </w:t>
      </w:r>
      <w:r>
        <w:rPr>
          <w:rFonts w:hint="default" w:ascii="Arial" w:hAnsi="Arial" w:cs="Arial"/>
          <w:i/>
          <w:iCs/>
        </w:rPr>
        <w:t>login</w:t>
      </w:r>
      <w:r>
        <w:rPr>
          <w:rFonts w:hint="default" w:ascii="Arial" w:hAnsi="Arial" w:cs="Arial"/>
        </w:rPr>
        <w:t xml:space="preserve"> sesuai dengan hak aksesnya.</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B2.</w:t>
      </w:r>
      <w:r>
        <w:rPr>
          <w:rFonts w:hint="default" w:ascii="Arial" w:hAnsi="Arial" w:cs="Arial"/>
        </w:rPr>
        <w:tab/>
      </w:r>
      <w:r>
        <w:rPr>
          <w:rFonts w:hint="default" w:ascii="Arial" w:hAnsi="Arial" w:cs="Arial"/>
        </w:rPr>
        <w:t>QC Analis dapat mengelola data pemeriksaan air minum.</w:t>
      </w:r>
    </w:p>
    <w:p>
      <w:pPr>
        <w:keepNext w:val="0"/>
        <w:keepLines w:val="0"/>
        <w:pageBreakBefore w:val="0"/>
        <w:widowControl/>
        <w:numPr>
          <w:numId w:val="0"/>
        </w:numPr>
        <w:kinsoku/>
        <w:wordWrap/>
        <w:overflowPunct/>
        <w:topLinePunct w:val="0"/>
        <w:autoSpaceDE/>
        <w:autoSpaceDN/>
        <w:bidi w:val="0"/>
        <w:adjustRightInd/>
        <w:snapToGrid/>
        <w:spacing w:line="240" w:lineRule="auto"/>
        <w:ind w:left="0" w:leftChars="0" w:firstLine="0" w:firstLineChars="0"/>
        <w:jc w:val="both"/>
        <w:textAlignment w:val="auto"/>
        <w:rPr>
          <w:rFonts w:hint="default" w:ascii="Arial" w:hAnsi="Arial" w:cs="Arial"/>
        </w:rPr>
      </w:pPr>
      <w:r>
        <w:rPr>
          <w:rFonts w:hint="default" w:ascii="Arial" w:hAnsi="Arial" w:cs="Arial"/>
          <w:b/>
          <w:bCs/>
        </w:rPr>
        <w:t>Halaman Petugas QC:</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rPr>
      </w:pPr>
      <w:r>
        <w:rPr>
          <w:rFonts w:hint="default" w:ascii="Arial" w:hAnsi="Arial" w:cs="Arial"/>
        </w:rPr>
        <w:t>C1.</w:t>
      </w:r>
      <w:r>
        <w:rPr>
          <w:rFonts w:hint="default" w:ascii="Arial" w:hAnsi="Arial" w:cs="Arial"/>
        </w:rPr>
        <w:tab/>
      </w:r>
      <w:r>
        <w:rPr>
          <w:rFonts w:hint="default" w:ascii="Arial" w:hAnsi="Arial" w:cs="Arial"/>
        </w:rPr>
        <w:t xml:space="preserve">Petugas QC dapat melakukan </w:t>
      </w:r>
      <w:r>
        <w:rPr>
          <w:rFonts w:hint="default" w:ascii="Arial" w:hAnsi="Arial" w:cs="Arial"/>
          <w:i/>
          <w:iCs/>
        </w:rPr>
        <w:t>login</w:t>
      </w:r>
      <w:r>
        <w:rPr>
          <w:rFonts w:hint="default" w:ascii="Arial" w:hAnsi="Arial" w:cs="Arial"/>
        </w:rPr>
        <w:t xml:space="preserve"> sesuai dengan hak aksesnya.</w:t>
      </w:r>
    </w:p>
    <w:p>
      <w:pPr>
        <w:keepNext w:val="0"/>
        <w:keepLines w:val="0"/>
        <w:pageBreakBefore w:val="0"/>
        <w:widowControl/>
        <w:kinsoku/>
        <w:wordWrap/>
        <w:overflowPunct/>
        <w:topLinePunct w:val="0"/>
        <w:autoSpaceDE/>
        <w:autoSpaceDN/>
        <w:bidi w:val="0"/>
        <w:adjustRightInd/>
        <w:snapToGrid/>
        <w:spacing w:line="240" w:lineRule="auto"/>
        <w:ind w:left="400" w:leftChars="0" w:hanging="400" w:firstLineChars="0"/>
        <w:jc w:val="both"/>
        <w:textAlignment w:val="auto"/>
        <w:rPr>
          <w:rFonts w:hint="default" w:ascii="Arial" w:hAnsi="Arial" w:cs="Arial"/>
          <w:b/>
        </w:rPr>
      </w:pPr>
      <w:r>
        <w:rPr>
          <w:rFonts w:hint="default" w:ascii="Arial" w:hAnsi="Arial" w:cs="Arial"/>
        </w:rPr>
        <w:t>C2.</w:t>
      </w:r>
      <w:r>
        <w:rPr>
          <w:rFonts w:hint="default" w:ascii="Arial" w:hAnsi="Arial" w:cs="Arial"/>
        </w:rPr>
        <w:tab/>
      </w:r>
      <w:r>
        <w:rPr>
          <w:rFonts w:hint="default" w:ascii="Arial" w:hAnsi="Arial" w:cs="Arial"/>
        </w:rPr>
        <w:t>Petugas QC dapat mengelola data kegiatan produksi.</w:t>
      </w:r>
    </w:p>
    <w:p>
      <w:pPr>
        <w:ind w:left="400" w:leftChars="0" w:hanging="400" w:firstLineChars="0"/>
        <w:rPr>
          <w:rFonts w:hint="default" w:ascii="Arial" w:hAnsi="Arial" w:cs="Arial"/>
          <w:b/>
          <w:bCs/>
          <w:i w:val="0"/>
          <w:iCs w:val="0"/>
          <w:lang w:val="en-US"/>
        </w:rPr>
      </w:pPr>
      <w:r>
        <w:rPr>
          <w:rFonts w:hint="default" w:ascii="Arial" w:hAnsi="Arial" w:cs="Arial"/>
          <w:b/>
          <w:bCs/>
          <w:i w:val="0"/>
          <w:iCs w:val="0"/>
          <w:lang w:val="en-US"/>
        </w:rPr>
        <w:t>B.</w:t>
      </w:r>
      <w:r>
        <w:rPr>
          <w:rFonts w:hint="default" w:ascii="Arial" w:hAnsi="Arial" w:cs="Arial"/>
          <w:b/>
          <w:bCs/>
          <w:i w:val="0"/>
          <w:iCs w:val="0"/>
          <w:lang w:val="en-US"/>
        </w:rPr>
        <w:tab/>
      </w:r>
      <w:r>
        <w:rPr>
          <w:rFonts w:hint="default" w:ascii="Arial" w:hAnsi="Arial" w:cs="Arial"/>
          <w:b/>
          <w:bCs/>
          <w:i/>
          <w:iCs/>
          <w:lang w:val="en-US"/>
        </w:rPr>
        <w:t>Use Case Diagram</w:t>
      </w:r>
    </w:p>
    <w:p>
      <w:pPr>
        <w:ind w:firstLine="720"/>
        <w:jc w:val="both"/>
        <w:rPr>
          <w:rFonts w:hint="default" w:ascii="Arial" w:hAnsi="Arial" w:cs="Arial"/>
          <w:lang w:val="id-ID"/>
        </w:rPr>
      </w:pPr>
      <w:r>
        <w:rPr>
          <w:rFonts w:hint="default" w:ascii="Arial" w:hAnsi="Arial" w:cs="Arial"/>
        </w:rPr>
        <w:t xml:space="preserve">Pemodelan </w:t>
      </w:r>
      <w:r>
        <w:rPr>
          <w:rFonts w:hint="default" w:ascii="Arial" w:hAnsi="Arial" w:cs="Arial"/>
          <w:i/>
          <w:iCs/>
        </w:rPr>
        <w:t>use case diagram</w:t>
      </w:r>
      <w:r>
        <w:rPr>
          <w:rFonts w:hint="default" w:ascii="Arial" w:hAnsi="Arial" w:cs="Arial"/>
        </w:rPr>
        <w:t xml:space="preserve"> pada rancangan sistem informasi </w:t>
      </w:r>
      <w:r>
        <w:rPr>
          <w:rFonts w:hint="default" w:ascii="Arial" w:hAnsi="Arial" w:cs="Arial"/>
          <w:i/>
          <w:iCs/>
        </w:rPr>
        <w:t>water quality monitoring</w:t>
      </w:r>
      <w:r>
        <w:rPr>
          <w:rFonts w:hint="default" w:ascii="Arial" w:hAnsi="Arial" w:cs="Arial"/>
        </w:rPr>
        <w:t xml:space="preserve"> digambarkan dengan cara dalam bentuk </w:t>
      </w:r>
      <w:r>
        <w:rPr>
          <w:rFonts w:hint="default" w:ascii="Arial" w:hAnsi="Arial" w:cs="Arial"/>
          <w:i/>
          <w:iCs/>
        </w:rPr>
        <w:t>sea level</w:t>
      </w:r>
      <w:r>
        <w:rPr>
          <w:rFonts w:hint="default" w:ascii="Arial" w:hAnsi="Arial" w:cs="Arial"/>
        </w:rPr>
        <w:t xml:space="preserve"> untuk </w:t>
      </w:r>
      <w:r>
        <w:rPr>
          <w:rFonts w:hint="default" w:ascii="Arial" w:hAnsi="Arial" w:cs="Arial"/>
          <w:i/>
          <w:iCs/>
        </w:rPr>
        <w:t>overview</w:t>
      </w:r>
      <w:r>
        <w:rPr>
          <w:rFonts w:hint="default" w:ascii="Arial" w:hAnsi="Arial" w:cs="Arial"/>
          <w:lang w:val="id-ID"/>
        </w:rPr>
        <w:t>.</w:t>
      </w:r>
    </w:p>
    <w:p>
      <w:pPr>
        <w:ind w:left="200" w:leftChars="0" w:hanging="200" w:firstLineChars="0"/>
        <w:jc w:val="both"/>
        <w:rPr>
          <w:rFonts w:hint="default" w:ascii="Arial" w:hAnsi="Arial"/>
          <w:b w:val="0"/>
          <w:bCs w:val="0"/>
          <w:lang w:val="en-US"/>
        </w:rPr>
      </w:pPr>
      <w:r>
        <w:rPr>
          <w:rFonts w:hint="default" w:ascii="Arial" w:hAnsi="Arial"/>
          <w:b w:val="0"/>
          <w:bCs w:val="0"/>
          <w:lang w:val="en-US"/>
        </w:rPr>
        <w:t>1.</w:t>
      </w:r>
      <w:r>
        <w:rPr>
          <w:rFonts w:hint="default" w:ascii="Arial" w:hAnsi="Arial"/>
          <w:b w:val="0"/>
          <w:bCs w:val="0"/>
          <w:lang w:val="en-US"/>
        </w:rPr>
        <w:tab/>
      </w:r>
      <w:r>
        <w:rPr>
          <w:rFonts w:hint="default" w:ascii="Arial" w:hAnsi="Arial"/>
          <w:b w:val="0"/>
          <w:bCs w:val="0"/>
          <w:i/>
          <w:iCs/>
          <w:lang w:val="en-US"/>
        </w:rPr>
        <w:t>Use Case Diagram Kadiv QC</w:t>
      </w:r>
    </w:p>
    <w:p>
      <w:pPr>
        <w:ind w:left="200" w:leftChars="0" w:firstLine="0" w:firstLineChars="0"/>
        <w:jc w:val="both"/>
        <w:rPr>
          <w:rFonts w:hint="default" w:ascii="Arial" w:hAnsi="Arial"/>
          <w:lang w:val="id-ID"/>
        </w:rPr>
      </w:pPr>
      <w:r>
        <w:rPr>
          <w:rFonts w:hint="default" w:ascii="Arial" w:hAnsi="Arial"/>
          <w:lang w:val="id-ID"/>
        </w:rPr>
        <w:t xml:space="preserve">Interaksi antara Kadiv QC dengan sistem informasi </w:t>
      </w:r>
      <w:r>
        <w:rPr>
          <w:rFonts w:hint="default" w:ascii="Arial" w:hAnsi="Arial"/>
          <w:i/>
          <w:iCs/>
          <w:lang w:val="id-ID"/>
        </w:rPr>
        <w:t>water quality monitoring</w:t>
      </w:r>
      <w:r>
        <w:rPr>
          <w:rFonts w:hint="default" w:ascii="Arial" w:hAnsi="Arial"/>
          <w:lang w:val="id-ID"/>
        </w:rPr>
        <w:t xml:space="preserve"> dapat dilihat pada Gambar 1.</w:t>
      </w:r>
    </w:p>
    <w:p>
      <w:pPr>
        <w:ind w:firstLine="720"/>
        <w:jc w:val="both"/>
        <w:rPr>
          <w:rFonts w:ascii="Arial" w:hAnsi="Arial" w:cs="Arial"/>
          <w:lang w:val="id-ID"/>
        </w:rPr>
      </w:pPr>
    </w:p>
    <w:p>
      <w:pPr>
        <w:jc w:val="center"/>
        <w:rPr>
          <w:rFonts w:ascii="Arial" w:hAnsi="Arial" w:cs="Arial"/>
          <w:lang w:val="id-ID"/>
        </w:rPr>
      </w:pPr>
      <w:r>
        <w:drawing>
          <wp:inline distT="0" distB="0" distL="114300" distR="114300">
            <wp:extent cx="2519045" cy="2471420"/>
            <wp:effectExtent l="0" t="0" r="14605" b="508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pic:cNvPicPr>
                  </pic:nvPicPr>
                  <pic:blipFill>
                    <a:blip r:embed="rId10"/>
                    <a:stretch>
                      <a:fillRect/>
                    </a:stretch>
                  </pic:blipFill>
                  <pic:spPr>
                    <a:xfrm>
                      <a:off x="0" y="0"/>
                      <a:ext cx="2519045" cy="247142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b/>
          <w:bCs/>
          <w:lang w:val="en-US"/>
        </w:rPr>
        <w:t xml:space="preserve">Gambar 1. </w:t>
      </w:r>
      <w:r>
        <w:rPr>
          <w:rFonts w:hint="default" w:ascii="Arial" w:hAnsi="Arial"/>
          <w:b/>
          <w:bCs/>
          <w:i/>
          <w:iCs/>
          <w:lang w:val="en-US"/>
        </w:rPr>
        <w:t>Use Case Diagram</w:t>
      </w:r>
      <w:r>
        <w:rPr>
          <w:rFonts w:hint="default" w:ascii="Arial" w:hAnsi="Arial"/>
          <w:b/>
          <w:bCs/>
          <w:lang w:val="en-US"/>
        </w:rPr>
        <w:t xml:space="preserve"> Kadiv QC</w:t>
      </w:r>
    </w:p>
    <w:p>
      <w:pPr>
        <w:ind w:firstLine="720"/>
        <w:jc w:val="both"/>
        <w:rPr>
          <w:rFonts w:ascii="Arial" w:hAnsi="Arial" w:cs="Arial"/>
          <w:lang w:val="id-ID"/>
        </w:rPr>
      </w:pPr>
    </w:p>
    <w:p>
      <w:pPr>
        <w:ind w:firstLine="720"/>
        <w:jc w:val="both"/>
        <w:rPr>
          <w:rFonts w:ascii="Arial" w:hAnsi="Arial" w:cs="Arial"/>
          <w:lang w:val="id-ID"/>
        </w:rPr>
      </w:pPr>
    </w:p>
    <w:p>
      <w:pPr>
        <w:ind w:left="200" w:leftChars="0" w:hanging="200" w:firstLineChars="0"/>
        <w:jc w:val="both"/>
        <w:rPr>
          <w:rFonts w:hint="default" w:ascii="Arial" w:hAnsi="Arial"/>
          <w:lang w:val="en-US"/>
        </w:rPr>
      </w:pPr>
      <w:r>
        <w:rPr>
          <w:rFonts w:hint="default" w:ascii="Arial" w:hAnsi="Arial"/>
          <w:b w:val="0"/>
          <w:bCs w:val="0"/>
          <w:lang w:val="en-US"/>
        </w:rPr>
        <w:t>2.</w:t>
      </w:r>
      <w:r>
        <w:rPr>
          <w:rFonts w:hint="default" w:ascii="Arial" w:hAnsi="Arial"/>
          <w:b w:val="0"/>
          <w:bCs w:val="0"/>
          <w:lang w:val="en-US"/>
        </w:rPr>
        <w:tab/>
      </w:r>
      <w:r>
        <w:rPr>
          <w:rFonts w:hint="default" w:ascii="Arial" w:hAnsi="Arial"/>
          <w:b w:val="0"/>
          <w:bCs w:val="0"/>
          <w:i/>
          <w:iCs/>
          <w:lang w:val="en-US"/>
        </w:rPr>
        <w:t>Use Case Diagram</w:t>
      </w:r>
      <w:r>
        <w:rPr>
          <w:rFonts w:hint="default" w:ascii="Arial" w:hAnsi="Arial"/>
          <w:b w:val="0"/>
          <w:bCs w:val="0"/>
          <w:i w:val="0"/>
          <w:iCs w:val="0"/>
          <w:lang w:val="en-US"/>
        </w:rPr>
        <w:t xml:space="preserve"> Analis QC</w:t>
      </w:r>
    </w:p>
    <w:p>
      <w:pPr>
        <w:ind w:left="200" w:leftChars="0" w:firstLine="0" w:firstLineChars="0"/>
        <w:jc w:val="both"/>
        <w:rPr>
          <w:rFonts w:ascii="Arial" w:hAnsi="Arial" w:cs="Arial"/>
          <w:lang w:val="id-ID"/>
        </w:rPr>
      </w:pPr>
      <w:r>
        <w:rPr>
          <w:rFonts w:hint="default" w:ascii="Arial" w:hAnsi="Arial"/>
          <w:lang w:val="id-ID"/>
        </w:rPr>
        <w:t xml:space="preserve">Pada sistem informasi </w:t>
      </w:r>
      <w:r>
        <w:rPr>
          <w:rFonts w:hint="default" w:ascii="Arial" w:hAnsi="Arial"/>
          <w:i/>
          <w:iCs/>
          <w:lang w:val="id-ID"/>
        </w:rPr>
        <w:t>water quality monitoring</w:t>
      </w:r>
      <w:r>
        <w:rPr>
          <w:rFonts w:hint="default" w:ascii="Arial" w:hAnsi="Arial"/>
          <w:lang w:val="id-ID"/>
        </w:rPr>
        <w:t xml:space="preserve"> di PT Pancuran Tirta Mulia terdapat Analis QC yang bertugas untuk melakukan pemeriksaan air minum. </w:t>
      </w:r>
      <w:r>
        <w:rPr>
          <w:rFonts w:hint="default" w:ascii="Arial" w:hAnsi="Arial"/>
          <w:i/>
          <w:iCs/>
          <w:lang w:val="id-ID"/>
        </w:rPr>
        <w:t>Use case diagram</w:t>
      </w:r>
      <w:r>
        <w:rPr>
          <w:rFonts w:hint="default" w:ascii="Arial" w:hAnsi="Arial"/>
          <w:lang w:val="id-ID"/>
        </w:rPr>
        <w:t xml:space="preserve"> dari Analis QC dapat dilihat pada Gambar 2</w:t>
      </w:r>
      <w:r>
        <w:rPr>
          <w:rFonts w:ascii="Arial" w:hAnsi="Arial" w:cs="Arial"/>
          <w:lang w:val="id-ID"/>
        </w:rPr>
        <w:t>.</w:t>
      </w:r>
    </w:p>
    <w:p>
      <w:pPr>
        <w:ind w:firstLine="720"/>
        <w:jc w:val="both"/>
        <w:rPr>
          <w:rFonts w:ascii="Arial" w:hAnsi="Arial" w:cs="Arial"/>
          <w:lang w:val="id-ID"/>
        </w:rPr>
      </w:pPr>
    </w:p>
    <w:p>
      <w:pPr>
        <w:jc w:val="center"/>
        <w:rPr>
          <w:rFonts w:ascii="Arial" w:hAnsi="Arial" w:cs="Arial"/>
          <w:lang w:val="id-ID"/>
        </w:rPr>
      </w:pPr>
      <w:r>
        <w:drawing>
          <wp:inline distT="0" distB="0" distL="114300" distR="114300">
            <wp:extent cx="2520315" cy="1777365"/>
            <wp:effectExtent l="0" t="0" r="13335" b="13335"/>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
                    <pic:cNvPicPr>
                      <a:picLocks noChangeAspect="1"/>
                    </pic:cNvPicPr>
                  </pic:nvPicPr>
                  <pic:blipFill>
                    <a:blip r:embed="rId11"/>
                    <a:stretch>
                      <a:fillRect/>
                    </a:stretch>
                  </pic:blipFill>
                  <pic:spPr>
                    <a:xfrm>
                      <a:off x="0" y="0"/>
                      <a:ext cx="2520315" cy="1777365"/>
                    </a:xfrm>
                    <a:prstGeom prst="rect">
                      <a:avLst/>
                    </a:prstGeom>
                    <a:noFill/>
                    <a:ln>
                      <a:noFill/>
                    </a:ln>
                  </pic:spPr>
                </pic:pic>
              </a:graphicData>
            </a:graphic>
          </wp:inline>
        </w:drawing>
      </w:r>
    </w:p>
    <w:p>
      <w:pPr>
        <w:jc w:val="center"/>
        <w:rPr>
          <w:rFonts w:hint="default" w:ascii="Arial" w:hAnsi="Arial" w:cs="Arial"/>
          <w:i/>
          <w:iCs/>
          <w:lang w:val="en-US"/>
        </w:rPr>
      </w:pPr>
      <w:r>
        <w:rPr>
          <w:rFonts w:hint="default" w:ascii="Arial" w:hAnsi="Arial"/>
          <w:b/>
          <w:bCs/>
          <w:lang w:val="en-US"/>
        </w:rPr>
        <w:t xml:space="preserve">Gambar 2. </w:t>
      </w:r>
      <w:r>
        <w:rPr>
          <w:rFonts w:hint="default" w:ascii="Arial" w:hAnsi="Arial"/>
          <w:b/>
          <w:bCs/>
          <w:i/>
          <w:iCs/>
          <w:lang w:val="en-US"/>
        </w:rPr>
        <w:t>Use Case Diagram</w:t>
      </w:r>
      <w:r>
        <w:rPr>
          <w:rFonts w:hint="default" w:ascii="Arial" w:hAnsi="Arial"/>
          <w:b/>
          <w:bCs/>
          <w:lang w:val="en-US"/>
        </w:rPr>
        <w:t xml:space="preserve"> Analis QC</w:t>
      </w:r>
    </w:p>
    <w:p>
      <w:pPr>
        <w:ind w:firstLine="720"/>
        <w:jc w:val="both"/>
        <w:rPr>
          <w:rFonts w:ascii="Arial" w:hAnsi="Arial" w:cs="Arial"/>
          <w:lang w:val="id-ID"/>
        </w:rPr>
      </w:pPr>
    </w:p>
    <w:p>
      <w:pPr>
        <w:ind w:left="200" w:leftChars="0" w:hanging="200" w:firstLineChars="0"/>
        <w:jc w:val="both"/>
        <w:rPr>
          <w:rFonts w:hint="default" w:ascii="Arial" w:hAnsi="Arial" w:cs="Arial"/>
          <w:b w:val="0"/>
          <w:bCs w:val="0"/>
          <w:lang w:val="en-US"/>
        </w:rPr>
      </w:pPr>
      <w:r>
        <w:rPr>
          <w:rFonts w:hint="default" w:ascii="Arial" w:hAnsi="Arial"/>
          <w:b w:val="0"/>
          <w:bCs w:val="0"/>
          <w:lang w:val="en-US"/>
        </w:rPr>
        <w:t>3.</w:t>
      </w:r>
      <w:r>
        <w:rPr>
          <w:rFonts w:hint="default" w:ascii="Arial" w:hAnsi="Arial"/>
          <w:b w:val="0"/>
          <w:bCs w:val="0"/>
          <w:lang w:val="en-US"/>
        </w:rPr>
        <w:tab/>
      </w:r>
      <w:r>
        <w:rPr>
          <w:rFonts w:hint="default" w:ascii="Arial" w:hAnsi="Arial"/>
          <w:b w:val="0"/>
          <w:bCs w:val="0"/>
          <w:i/>
          <w:iCs/>
          <w:lang w:val="en-US"/>
        </w:rPr>
        <w:t>Use Case Diagram</w:t>
      </w:r>
      <w:r>
        <w:rPr>
          <w:rFonts w:hint="default" w:ascii="Arial" w:hAnsi="Arial"/>
          <w:b w:val="0"/>
          <w:bCs w:val="0"/>
          <w:i w:val="0"/>
          <w:iCs w:val="0"/>
          <w:lang w:val="en-US"/>
        </w:rPr>
        <w:t xml:space="preserve"> P</w:t>
      </w:r>
      <w:r>
        <w:rPr>
          <w:rFonts w:hint="default" w:ascii="Arial" w:hAnsi="Arial" w:cs="Arial"/>
          <w:b w:val="0"/>
          <w:bCs w:val="0"/>
          <w:i w:val="0"/>
          <w:iCs w:val="0"/>
          <w:lang w:val="en-US"/>
        </w:rPr>
        <w:t>etugas QC</w:t>
      </w:r>
    </w:p>
    <w:p>
      <w:pPr>
        <w:ind w:left="200" w:leftChars="0" w:firstLine="0" w:firstLineChars="0"/>
        <w:jc w:val="both"/>
        <w:rPr>
          <w:rFonts w:hint="default" w:ascii="Arial" w:hAnsi="Arial"/>
          <w:lang w:val="id-ID"/>
        </w:rPr>
      </w:pPr>
      <w:r>
        <w:rPr>
          <w:rFonts w:hint="default" w:ascii="Arial" w:hAnsi="Arial" w:cs="Arial"/>
        </w:rPr>
        <w:t xml:space="preserve">Pada sistem informasi </w:t>
      </w:r>
      <w:r>
        <w:rPr>
          <w:rFonts w:hint="default" w:ascii="Arial" w:hAnsi="Arial" w:cs="Arial"/>
          <w:i/>
          <w:iCs/>
        </w:rPr>
        <w:t>water quality monitoring</w:t>
      </w:r>
      <w:r>
        <w:rPr>
          <w:rFonts w:hint="default" w:ascii="Arial" w:hAnsi="Arial" w:cs="Arial"/>
        </w:rPr>
        <w:t xml:space="preserve"> di PT Pancuran Tirta Mulia terdapat Petugas QC yang bertugas untuk melakukan pengeloaan data kegiatan produksi. </w:t>
      </w:r>
      <w:r>
        <w:rPr>
          <w:rFonts w:hint="default" w:ascii="Arial" w:hAnsi="Arial" w:cs="Arial"/>
          <w:i/>
          <w:iCs/>
        </w:rPr>
        <w:t>Use case diagram</w:t>
      </w:r>
      <w:r>
        <w:rPr>
          <w:rFonts w:hint="default" w:ascii="Arial" w:hAnsi="Arial" w:cs="Arial"/>
        </w:rPr>
        <w:t xml:space="preserve"> dari Petugas QC dapat dilihat pada Gambar 3.</w:t>
      </w:r>
    </w:p>
    <w:p>
      <w:pPr>
        <w:ind w:firstLine="720"/>
        <w:jc w:val="both"/>
        <w:rPr>
          <w:rFonts w:hint="default" w:ascii="Arial" w:hAnsi="Arial"/>
          <w:lang w:val="id-ID"/>
        </w:rPr>
      </w:pPr>
    </w:p>
    <w:p>
      <w:pPr>
        <w:jc w:val="center"/>
        <w:rPr>
          <w:rFonts w:ascii="Arial" w:hAnsi="Arial" w:cs="Arial"/>
          <w:lang w:val="id-ID"/>
        </w:rPr>
      </w:pPr>
      <w:r>
        <w:drawing>
          <wp:inline distT="0" distB="0" distL="114300" distR="114300">
            <wp:extent cx="2519680" cy="1760220"/>
            <wp:effectExtent l="0" t="0" r="13970" b="11430"/>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
                    <pic:cNvPicPr>
                      <a:picLocks noChangeAspect="1"/>
                    </pic:cNvPicPr>
                  </pic:nvPicPr>
                  <pic:blipFill>
                    <a:blip r:embed="rId12"/>
                    <a:stretch>
                      <a:fillRect/>
                    </a:stretch>
                  </pic:blipFill>
                  <pic:spPr>
                    <a:xfrm>
                      <a:off x="0" y="0"/>
                      <a:ext cx="2519680" cy="176022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b/>
          <w:bCs/>
          <w:lang w:val="en-US"/>
        </w:rPr>
        <w:t xml:space="preserve">Gambar 3. </w:t>
      </w:r>
      <w:r>
        <w:rPr>
          <w:rFonts w:hint="default" w:ascii="Arial" w:hAnsi="Arial"/>
          <w:b/>
          <w:bCs/>
          <w:i/>
          <w:iCs/>
          <w:lang w:val="en-US"/>
        </w:rPr>
        <w:t>Use Case Diagram</w:t>
      </w:r>
      <w:r>
        <w:rPr>
          <w:rFonts w:hint="default" w:ascii="Arial" w:hAnsi="Arial"/>
          <w:b/>
          <w:bCs/>
          <w:lang w:val="en-US"/>
        </w:rPr>
        <w:t xml:space="preserve"> Petugas QC</w:t>
      </w:r>
    </w:p>
    <w:p>
      <w:pPr>
        <w:jc w:val="center"/>
        <w:rPr>
          <w:rFonts w:hint="default" w:ascii="Arial" w:hAnsi="Arial"/>
          <w:lang w:val="id-ID"/>
        </w:rPr>
      </w:pPr>
    </w:p>
    <w:p>
      <w:pPr>
        <w:ind w:left="400" w:leftChars="0" w:hanging="400" w:firstLineChars="0"/>
        <w:rPr>
          <w:rFonts w:hint="default" w:ascii="Arial" w:hAnsi="Arial" w:cs="Arial"/>
          <w:b/>
          <w:bCs/>
          <w:i/>
          <w:iCs/>
          <w:lang w:val="en-US"/>
        </w:rPr>
      </w:pPr>
      <w:r>
        <w:rPr>
          <w:rFonts w:hint="default" w:ascii="Arial" w:hAnsi="Arial" w:cs="Arial"/>
          <w:b/>
          <w:bCs/>
          <w:i w:val="0"/>
          <w:iCs w:val="0"/>
          <w:lang w:val="en-US"/>
        </w:rPr>
        <w:t>C.</w:t>
      </w:r>
      <w:r>
        <w:rPr>
          <w:rFonts w:hint="default" w:ascii="Arial" w:hAnsi="Arial" w:cs="Arial"/>
          <w:b/>
          <w:bCs/>
          <w:i w:val="0"/>
          <w:iCs w:val="0"/>
          <w:lang w:val="en-US"/>
        </w:rPr>
        <w:tab/>
      </w:r>
      <w:r>
        <w:rPr>
          <w:rFonts w:hint="default" w:ascii="Arial" w:hAnsi="Arial" w:cs="Arial"/>
          <w:b/>
          <w:bCs/>
          <w:i/>
          <w:iCs/>
          <w:lang w:val="en-US"/>
        </w:rPr>
        <w:t>Activity Diagram</w:t>
      </w:r>
    </w:p>
    <w:p>
      <w:pPr>
        <w:ind w:left="200" w:leftChars="0" w:hanging="200" w:firstLineChars="0"/>
        <w:jc w:val="both"/>
        <w:rPr>
          <w:rFonts w:hint="default" w:ascii="Arial" w:hAnsi="Arial" w:cs="Arial"/>
          <w:b w:val="0"/>
          <w:bCs w:val="0"/>
          <w:i/>
          <w:iCs/>
          <w:lang w:val="en-US"/>
        </w:rPr>
      </w:pPr>
      <w:r>
        <w:rPr>
          <w:rFonts w:hint="default" w:ascii="Arial" w:hAnsi="Arial" w:cs="Arial"/>
          <w:b w:val="0"/>
          <w:bCs w:val="0"/>
          <w:i w:val="0"/>
          <w:iCs w:val="0"/>
          <w:lang w:val="en-US"/>
        </w:rPr>
        <w:t>1.</w:t>
      </w:r>
      <w:r>
        <w:rPr>
          <w:rFonts w:hint="default" w:ascii="Arial" w:hAnsi="Arial" w:cs="Arial"/>
          <w:b w:val="0"/>
          <w:bCs w:val="0"/>
          <w:i/>
          <w:iCs/>
          <w:lang w:val="en-US"/>
        </w:rPr>
        <w:tab/>
      </w:r>
      <w:r>
        <w:rPr>
          <w:rFonts w:hint="default" w:ascii="Arial" w:hAnsi="Arial"/>
          <w:b w:val="0"/>
          <w:bCs w:val="0"/>
          <w:i/>
          <w:iCs/>
          <w:lang w:val="en-US"/>
        </w:rPr>
        <w:t>Activity Diagram</w:t>
      </w:r>
      <w:r>
        <w:rPr>
          <w:rFonts w:hint="default" w:ascii="Arial" w:hAnsi="Arial"/>
          <w:b w:val="0"/>
          <w:bCs w:val="0"/>
          <w:i w:val="0"/>
          <w:iCs w:val="0"/>
          <w:lang w:val="en-US"/>
        </w:rPr>
        <w:t xml:space="preserve"> Ka</w:t>
      </w:r>
      <w:r>
        <w:rPr>
          <w:rFonts w:hint="default" w:ascii="Arial" w:hAnsi="Arial" w:cs="Arial"/>
          <w:b w:val="0"/>
          <w:bCs w:val="0"/>
          <w:i w:val="0"/>
          <w:iCs w:val="0"/>
          <w:lang w:val="en-US"/>
        </w:rPr>
        <w:t>div QC</w:t>
      </w:r>
    </w:p>
    <w:p>
      <w:pPr>
        <w:ind w:left="200" w:leftChars="0" w:firstLine="0" w:firstLineChars="0"/>
        <w:jc w:val="both"/>
        <w:rPr>
          <w:rFonts w:hint="default" w:ascii="Arial" w:hAnsi="Arial" w:cs="Arial"/>
          <w:lang w:val="id-ID"/>
        </w:rPr>
      </w:pPr>
      <w:r>
        <w:rPr>
          <w:rFonts w:hint="default" w:ascii="Arial" w:hAnsi="Arial" w:cs="Arial"/>
        </w:rPr>
        <w:t xml:space="preserve">Aktivitas Kadiv QC dalam melakukan </w:t>
      </w:r>
      <w:r>
        <w:rPr>
          <w:rFonts w:hint="default" w:ascii="Arial" w:hAnsi="Arial" w:cs="Arial"/>
          <w:i/>
          <w:iCs/>
        </w:rPr>
        <w:t>login</w:t>
      </w:r>
      <w:r>
        <w:rPr>
          <w:rFonts w:hint="default" w:ascii="Arial" w:hAnsi="Arial" w:cs="Arial"/>
        </w:rPr>
        <w:t xml:space="preserve">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4</w:t>
      </w:r>
      <w:r>
        <w:rPr>
          <w:rFonts w:hint="default" w:ascii="Arial" w:hAnsi="Arial" w:cs="Arial"/>
        </w:rPr>
        <w:t>.</w:t>
      </w:r>
    </w:p>
    <w:p>
      <w:pPr>
        <w:jc w:val="center"/>
        <w:rPr>
          <w:rFonts w:hint="default" w:ascii="Arial" w:hAnsi="Arial" w:cs="Arial"/>
          <w:lang w:val="id-ID"/>
        </w:rPr>
      </w:pPr>
    </w:p>
    <w:p>
      <w:pPr>
        <w:jc w:val="center"/>
        <w:rPr>
          <w:rFonts w:hint="default" w:ascii="Arial" w:hAnsi="Arial" w:cs="Arial"/>
        </w:rPr>
      </w:pPr>
      <w:r>
        <w:drawing>
          <wp:inline distT="0" distB="0" distL="114300" distR="114300">
            <wp:extent cx="2516505" cy="2422525"/>
            <wp:effectExtent l="0" t="0" r="17145" b="15875"/>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4"/>
                    <pic:cNvPicPr>
                      <a:picLocks noChangeAspect="1"/>
                    </pic:cNvPicPr>
                  </pic:nvPicPr>
                  <pic:blipFill>
                    <a:blip r:embed="rId13"/>
                    <a:stretch>
                      <a:fillRect/>
                    </a:stretch>
                  </pic:blipFill>
                  <pic:spPr>
                    <a:xfrm>
                      <a:off x="0" y="0"/>
                      <a:ext cx="2516505" cy="2422525"/>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cs="Arial"/>
          <w:b/>
          <w:bCs/>
        </w:rPr>
        <w:t xml:space="preserve">Gambar 4. </w:t>
      </w:r>
      <w:r>
        <w:rPr>
          <w:rFonts w:hint="default" w:ascii="Arial" w:hAnsi="Arial" w:cs="Arial"/>
          <w:b/>
          <w:bCs/>
          <w:i/>
          <w:iCs/>
        </w:rPr>
        <w:t>Activity Diagram</w:t>
      </w:r>
      <w:r>
        <w:rPr>
          <w:rFonts w:hint="default" w:ascii="Arial" w:hAnsi="Arial" w:cs="Arial"/>
          <w:b/>
          <w:bCs/>
        </w:rPr>
        <w:t xml:space="preserve"> Melakukan </w:t>
      </w:r>
      <w:r>
        <w:rPr>
          <w:rFonts w:hint="default" w:ascii="Arial" w:hAnsi="Arial" w:cs="Arial"/>
          <w:b/>
          <w:bCs/>
          <w:i/>
          <w:iCs/>
        </w:rPr>
        <w:t>Login</w:t>
      </w:r>
      <w:r>
        <w:rPr>
          <w:rFonts w:hint="default" w:ascii="Arial" w:hAnsi="Arial" w:cs="Arial"/>
          <w:b/>
          <w:bCs/>
          <w:i w:val="0"/>
          <w:iCs w:val="0"/>
          <w:lang w:val="en-US"/>
        </w:rPr>
        <w:t xml:space="preserve"> Kadiv</w:t>
      </w:r>
    </w:p>
    <w:p>
      <w:pPr>
        <w:jc w:val="center"/>
        <w:rPr>
          <w:rFonts w:hint="default" w:ascii="Arial" w:hAnsi="Arial" w:cs="Arial"/>
          <w:lang w:val="id-ID"/>
        </w:rPr>
      </w:pPr>
    </w:p>
    <w:p>
      <w:pPr>
        <w:ind w:left="200" w:leftChars="0" w:firstLine="0" w:firstLineChars="0"/>
        <w:jc w:val="both"/>
        <w:rPr>
          <w:rFonts w:hint="default" w:ascii="Arial" w:hAnsi="Arial" w:cs="Arial"/>
          <w:lang w:val="id-ID"/>
        </w:rPr>
      </w:pPr>
      <w:r>
        <w:rPr>
          <w:rFonts w:hint="default" w:ascii="Arial" w:hAnsi="Arial"/>
          <w:lang w:val="id-ID"/>
        </w:rPr>
        <w:t xml:space="preserve">Aktivitas Kadiv QC dalam mengelola kategori yang dapat dilihat menggunakan </w:t>
      </w:r>
      <w:r>
        <w:rPr>
          <w:rFonts w:hint="default" w:ascii="Arial" w:hAnsi="Arial"/>
          <w:i/>
          <w:iCs/>
          <w:lang w:val="id-ID"/>
        </w:rPr>
        <w:t>activity diagram</w:t>
      </w:r>
      <w:r>
        <w:rPr>
          <w:rFonts w:hint="default" w:ascii="Arial" w:hAnsi="Arial"/>
          <w:lang w:val="id-ID"/>
        </w:rPr>
        <w:t xml:space="preserve"> pada Gambar </w:t>
      </w:r>
      <w:r>
        <w:rPr>
          <w:rFonts w:hint="default" w:ascii="Arial" w:hAnsi="Arial"/>
          <w:lang w:val="en-US"/>
        </w:rPr>
        <w:t>5</w:t>
      </w:r>
      <w:r>
        <w:rPr>
          <w:rFonts w:hint="default" w:ascii="Arial" w:hAnsi="Arial"/>
          <w:lang w:val="id-ID"/>
        </w:rPr>
        <w:t>.</w:t>
      </w:r>
    </w:p>
    <w:p>
      <w:pPr>
        <w:ind w:firstLine="720"/>
        <w:jc w:val="both"/>
        <w:rPr>
          <w:rFonts w:hint="default" w:ascii="Arial" w:hAnsi="Arial" w:cs="Arial"/>
          <w:lang w:val="id-ID"/>
        </w:rPr>
      </w:pPr>
    </w:p>
    <w:p>
      <w:pPr>
        <w:jc w:val="center"/>
        <w:rPr>
          <w:rFonts w:hint="default" w:ascii="Arial" w:hAnsi="Arial" w:cs="Arial"/>
          <w:lang w:val="id-ID"/>
        </w:rPr>
      </w:pPr>
      <w:r>
        <w:drawing>
          <wp:inline distT="0" distB="0" distL="114300" distR="114300">
            <wp:extent cx="2516505" cy="3082290"/>
            <wp:effectExtent l="0" t="0" r="17145" b="3810"/>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5"/>
                    <pic:cNvPicPr>
                      <a:picLocks noChangeAspect="1"/>
                    </pic:cNvPicPr>
                  </pic:nvPicPr>
                  <pic:blipFill>
                    <a:blip r:embed="rId14"/>
                    <a:stretch>
                      <a:fillRect/>
                    </a:stretch>
                  </pic:blipFill>
                  <pic:spPr>
                    <a:xfrm>
                      <a:off x="0" y="0"/>
                      <a:ext cx="2516505" cy="3082290"/>
                    </a:xfrm>
                    <a:prstGeom prst="rect">
                      <a:avLst/>
                    </a:prstGeom>
                    <a:noFill/>
                    <a:ln>
                      <a:noFill/>
                    </a:ln>
                  </pic:spPr>
                </pic:pic>
              </a:graphicData>
            </a:graphic>
          </wp:inline>
        </w:drawing>
      </w:r>
    </w:p>
    <w:p>
      <w:pPr>
        <w:jc w:val="center"/>
        <w:rPr>
          <w:rFonts w:hint="default" w:ascii="Arial" w:hAnsi="Arial" w:cs="Arial"/>
          <w:lang w:val="id-ID"/>
        </w:rPr>
      </w:pPr>
      <w:r>
        <w:rPr>
          <w:rFonts w:hint="default" w:ascii="Arial" w:hAnsi="Arial" w:cs="Arial"/>
          <w:b/>
          <w:bCs/>
          <w:lang w:val="id-ID"/>
        </w:rPr>
        <w:t xml:space="preserve">Gambar 5. </w:t>
      </w:r>
      <w:r>
        <w:rPr>
          <w:rFonts w:hint="default" w:ascii="Arial" w:hAnsi="Arial"/>
          <w:b/>
          <w:bCs/>
          <w:i/>
          <w:iCs/>
          <w:lang w:val="id-ID"/>
        </w:rPr>
        <w:t>Activity Diagram</w:t>
      </w:r>
      <w:r>
        <w:rPr>
          <w:rFonts w:hint="default" w:ascii="Arial" w:hAnsi="Arial"/>
          <w:b/>
          <w:bCs/>
          <w:i w:val="0"/>
          <w:iCs w:val="0"/>
          <w:lang w:val="id-ID"/>
        </w:rPr>
        <w:t xml:space="preserve"> Mengelola </w:t>
      </w:r>
      <w:r>
        <w:rPr>
          <w:rFonts w:hint="default" w:ascii="Arial" w:hAnsi="Arial" w:cs="Arial"/>
          <w:b/>
          <w:bCs/>
          <w:i w:val="0"/>
          <w:iCs w:val="0"/>
          <w:lang w:val="id-ID"/>
        </w:rPr>
        <w:t>Kategori</w:t>
      </w:r>
    </w:p>
    <w:p>
      <w:pPr>
        <w:keepNext w:val="0"/>
        <w:keepLines w:val="0"/>
        <w:pageBreakBefore w:val="0"/>
        <w:widowControl/>
        <w:kinsoku/>
        <w:wordWrap/>
        <w:overflowPunct/>
        <w:topLinePunct w:val="0"/>
        <w:autoSpaceDE/>
        <w:autoSpaceDN/>
        <w:bidi w:val="0"/>
        <w:adjustRightInd/>
        <w:snapToGrid/>
        <w:ind w:firstLine="720"/>
        <w:jc w:val="both"/>
        <w:textAlignment w:val="auto"/>
        <w:rPr>
          <w:rFonts w:hint="default" w:ascii="Arial" w:hAnsi="Arial" w:cs="Arial"/>
          <w:lang w:val="id-ID"/>
        </w:rPr>
      </w:pPr>
    </w:p>
    <w:p>
      <w:pPr>
        <w:keepNext w:val="0"/>
        <w:keepLines w:val="0"/>
        <w:pageBreakBefore w:val="0"/>
        <w:widowControl/>
        <w:kinsoku/>
        <w:wordWrap/>
        <w:overflowPunct/>
        <w:topLinePunct w:val="0"/>
        <w:autoSpaceDE/>
        <w:autoSpaceDN/>
        <w:bidi w:val="0"/>
        <w:adjustRightInd/>
        <w:snapToGrid/>
        <w:spacing w:line="240" w:lineRule="auto"/>
        <w:ind w:left="200" w:leftChars="0" w:firstLine="0" w:firstLineChars="0"/>
        <w:jc w:val="both"/>
        <w:textAlignment w:val="auto"/>
        <w:rPr>
          <w:rFonts w:hint="default" w:ascii="Arial" w:hAnsi="Arial" w:cs="Arial"/>
        </w:rPr>
      </w:pPr>
      <w:r>
        <w:rPr>
          <w:rFonts w:hint="default" w:ascii="Arial" w:hAnsi="Arial" w:cs="Arial"/>
        </w:rPr>
        <w:t xml:space="preserve">Aktivitas Kadiv QC dalam mencetak laporan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6</w:t>
      </w:r>
      <w:r>
        <w:rPr>
          <w:rFonts w:hint="default" w:ascii="Arial" w:hAnsi="Arial" w:cs="Arial"/>
        </w:rPr>
        <w:t>.</w:t>
      </w:r>
    </w:p>
    <w:p>
      <w:pPr>
        <w:ind w:firstLine="720"/>
        <w:jc w:val="both"/>
        <w:rPr>
          <w:rFonts w:hint="default" w:ascii="Arial" w:hAnsi="Arial" w:cs="Arial"/>
          <w:lang w:val="id-ID"/>
        </w:rPr>
      </w:pPr>
    </w:p>
    <w:p>
      <w:pPr>
        <w:jc w:val="center"/>
        <w:rPr>
          <w:rFonts w:hint="default" w:ascii="Arial" w:hAnsi="Arial" w:cs="Arial"/>
        </w:rPr>
      </w:pPr>
      <w:r>
        <w:rPr>
          <w:rFonts w:hint="default" w:ascii="Arial" w:hAnsi="Arial" w:cs="Arial"/>
        </w:rPr>
        <w:drawing>
          <wp:inline distT="0" distB="0" distL="114300" distR="114300">
            <wp:extent cx="2516505" cy="3088005"/>
            <wp:effectExtent l="0" t="0" r="17145" b="17145"/>
            <wp:docPr id="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4"/>
                    <pic:cNvPicPr>
                      <a:picLocks noChangeAspect="1"/>
                    </pic:cNvPicPr>
                  </pic:nvPicPr>
                  <pic:blipFill>
                    <a:blip r:embed="rId15"/>
                    <a:stretch>
                      <a:fillRect/>
                    </a:stretch>
                  </pic:blipFill>
                  <pic:spPr>
                    <a:xfrm>
                      <a:off x="0" y="0"/>
                      <a:ext cx="2516505" cy="3088005"/>
                    </a:xfrm>
                    <a:prstGeom prst="rect">
                      <a:avLst/>
                    </a:prstGeom>
                    <a:noFill/>
                    <a:ln>
                      <a:noFill/>
                    </a:ln>
                  </pic:spPr>
                </pic:pic>
              </a:graphicData>
            </a:graphic>
          </wp:inline>
        </w:drawing>
      </w:r>
    </w:p>
    <w:p>
      <w:pPr>
        <w:jc w:val="center"/>
        <w:rPr>
          <w:rFonts w:hint="default" w:ascii="Arial" w:hAnsi="Arial" w:cs="Arial"/>
          <w:b/>
          <w:bCs/>
          <w:lang w:val="id-ID"/>
        </w:rPr>
      </w:pPr>
      <w:r>
        <w:rPr>
          <w:rFonts w:hint="default" w:ascii="Arial" w:hAnsi="Arial" w:cs="Arial"/>
          <w:b/>
          <w:bCs/>
          <w:lang w:val="id-ID"/>
        </w:rPr>
        <w:t xml:space="preserve">Gambar </w:t>
      </w:r>
      <w:r>
        <w:rPr>
          <w:rFonts w:hint="default" w:ascii="Arial" w:hAnsi="Arial" w:cs="Arial"/>
          <w:b/>
          <w:bCs/>
          <w:lang w:val="en-US"/>
        </w:rPr>
        <w:t>6</w:t>
      </w:r>
      <w:r>
        <w:rPr>
          <w:rFonts w:hint="default" w:ascii="Arial" w:hAnsi="Arial" w:cs="Arial"/>
          <w:b/>
          <w:bCs/>
          <w:lang w:val="id-ID"/>
        </w:rPr>
        <w:t xml:space="preserve">. </w:t>
      </w:r>
      <w:r>
        <w:rPr>
          <w:rFonts w:hint="default" w:ascii="Arial" w:hAnsi="Arial" w:cs="Arial"/>
          <w:b/>
          <w:bCs/>
          <w:i/>
          <w:iCs/>
          <w:lang w:val="id-ID"/>
        </w:rPr>
        <w:t>Activity Diagram</w:t>
      </w:r>
      <w:r>
        <w:rPr>
          <w:rFonts w:hint="default" w:ascii="Arial" w:hAnsi="Arial" w:cs="Arial"/>
          <w:b/>
          <w:bCs/>
          <w:lang w:val="id-ID"/>
        </w:rPr>
        <w:t xml:space="preserve"> Mencetak Laporan</w:t>
      </w:r>
    </w:p>
    <w:p>
      <w:pPr>
        <w:ind w:firstLine="720"/>
        <w:jc w:val="both"/>
        <w:rPr>
          <w:rFonts w:hint="default" w:ascii="Arial" w:hAnsi="Arial" w:cs="Arial"/>
          <w:lang w:val="id-ID"/>
        </w:rPr>
      </w:pPr>
    </w:p>
    <w:p>
      <w:pPr>
        <w:ind w:left="200" w:leftChars="0" w:firstLine="0" w:firstLineChars="0"/>
        <w:jc w:val="both"/>
        <w:rPr>
          <w:rFonts w:hint="default" w:ascii="Arial" w:hAnsi="Arial" w:cs="Arial"/>
          <w:lang w:val="en-US"/>
        </w:rPr>
      </w:pPr>
      <w:r>
        <w:rPr>
          <w:rFonts w:hint="default" w:ascii="Arial" w:hAnsi="Arial" w:cs="Arial"/>
        </w:rPr>
        <w:t xml:space="preserve">Aktivitas Kadiv QC dalam mengelola pengguna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7.</w:t>
      </w:r>
    </w:p>
    <w:p>
      <w:pPr>
        <w:ind w:left="200" w:leftChars="0" w:firstLine="0" w:firstLineChars="0"/>
        <w:jc w:val="both"/>
        <w:rPr>
          <w:rFonts w:hint="default" w:ascii="Arial" w:hAnsi="Arial" w:cs="Arial"/>
          <w:lang w:val="en-US"/>
        </w:rPr>
      </w:pPr>
    </w:p>
    <w:p>
      <w:pPr>
        <w:jc w:val="center"/>
        <w:rPr>
          <w:rFonts w:hint="default" w:ascii="Arial" w:hAnsi="Arial" w:cs="Arial"/>
          <w:lang w:val="en-US"/>
        </w:rPr>
      </w:pPr>
      <w:r>
        <w:drawing>
          <wp:inline distT="0" distB="0" distL="114300" distR="114300">
            <wp:extent cx="2516505" cy="3126740"/>
            <wp:effectExtent l="0" t="0" r="17145" b="16510"/>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16"/>
                    <a:stretch>
                      <a:fillRect/>
                    </a:stretch>
                  </pic:blipFill>
                  <pic:spPr>
                    <a:xfrm>
                      <a:off x="0" y="0"/>
                      <a:ext cx="2516505" cy="3126740"/>
                    </a:xfrm>
                    <a:prstGeom prst="rect">
                      <a:avLst/>
                    </a:prstGeom>
                    <a:noFill/>
                    <a:ln>
                      <a:noFill/>
                    </a:ln>
                  </pic:spPr>
                </pic:pic>
              </a:graphicData>
            </a:graphic>
          </wp:inline>
        </w:drawing>
      </w:r>
    </w:p>
    <w:p>
      <w:pPr>
        <w:jc w:val="center"/>
        <w:rPr>
          <w:rFonts w:hint="default" w:ascii="Arial" w:hAnsi="Arial" w:cs="Arial"/>
          <w:lang w:val="id-ID"/>
        </w:rPr>
      </w:pPr>
      <w:r>
        <w:rPr>
          <w:rFonts w:hint="default" w:ascii="Arial" w:hAnsi="Arial"/>
          <w:b/>
          <w:bCs/>
          <w:lang w:val="id-ID"/>
        </w:rPr>
        <w:t xml:space="preserve">Gambar </w:t>
      </w:r>
      <w:r>
        <w:rPr>
          <w:rFonts w:hint="default" w:ascii="Arial" w:hAnsi="Arial"/>
          <w:b/>
          <w:bCs/>
          <w:lang w:val="en-US"/>
        </w:rPr>
        <w:t>7</w:t>
      </w:r>
      <w:r>
        <w:rPr>
          <w:rFonts w:hint="default" w:ascii="Arial" w:hAnsi="Arial"/>
          <w:b/>
          <w:bCs/>
          <w:lang w:val="id-ID"/>
        </w:rPr>
        <w:t xml:space="preserve">. </w:t>
      </w:r>
      <w:r>
        <w:rPr>
          <w:rFonts w:hint="default" w:ascii="Arial" w:hAnsi="Arial"/>
          <w:b/>
          <w:bCs/>
          <w:i/>
          <w:iCs/>
          <w:lang w:val="id-ID"/>
        </w:rPr>
        <w:t>Activity Diagram</w:t>
      </w:r>
      <w:r>
        <w:rPr>
          <w:rFonts w:hint="default" w:ascii="Arial" w:hAnsi="Arial"/>
          <w:b/>
          <w:bCs/>
          <w:lang w:val="id-ID"/>
        </w:rPr>
        <w:t xml:space="preserve"> Mengelola Pengguna</w:t>
      </w:r>
    </w:p>
    <w:p>
      <w:pPr>
        <w:ind w:firstLine="720"/>
        <w:jc w:val="both"/>
        <w:rPr>
          <w:rFonts w:hint="default" w:ascii="Arial" w:hAnsi="Arial" w:cs="Arial"/>
          <w:lang w:val="id-ID"/>
        </w:rPr>
      </w:pPr>
    </w:p>
    <w:p>
      <w:pPr>
        <w:ind w:left="200" w:leftChars="0" w:hanging="200" w:firstLineChars="0"/>
        <w:jc w:val="both"/>
        <w:rPr>
          <w:rFonts w:hint="default" w:ascii="Arial" w:hAnsi="Arial" w:cs="Arial"/>
          <w:b w:val="0"/>
          <w:bCs w:val="0"/>
          <w:i/>
          <w:iCs/>
          <w:lang w:val="en-US"/>
        </w:rPr>
      </w:pPr>
      <w:r>
        <w:rPr>
          <w:rFonts w:hint="default" w:ascii="Arial" w:hAnsi="Arial" w:cs="Arial"/>
          <w:b w:val="0"/>
          <w:bCs w:val="0"/>
          <w:i w:val="0"/>
          <w:iCs w:val="0"/>
          <w:lang w:val="en-US"/>
        </w:rPr>
        <w:t>2.</w:t>
      </w:r>
      <w:r>
        <w:rPr>
          <w:rFonts w:hint="default" w:ascii="Arial" w:hAnsi="Arial" w:cs="Arial"/>
          <w:b w:val="0"/>
          <w:bCs w:val="0"/>
          <w:i/>
          <w:iCs/>
          <w:lang w:val="en-US"/>
        </w:rPr>
        <w:tab/>
      </w:r>
      <w:r>
        <w:rPr>
          <w:rFonts w:hint="default" w:ascii="Arial" w:hAnsi="Arial" w:cs="Arial"/>
          <w:b w:val="0"/>
          <w:bCs w:val="0"/>
          <w:i/>
          <w:iCs/>
          <w:lang w:val="en-US"/>
        </w:rPr>
        <w:t xml:space="preserve">Acivity Diagram </w:t>
      </w:r>
      <w:r>
        <w:rPr>
          <w:rFonts w:hint="default" w:ascii="Arial" w:hAnsi="Arial" w:cs="Arial"/>
          <w:b w:val="0"/>
          <w:bCs w:val="0"/>
          <w:i w:val="0"/>
          <w:iCs w:val="0"/>
          <w:lang w:val="en-US"/>
        </w:rPr>
        <w:t>QC Analis</w:t>
      </w:r>
    </w:p>
    <w:p>
      <w:pPr>
        <w:ind w:left="200" w:leftChars="0" w:firstLine="0" w:firstLineChars="0"/>
        <w:jc w:val="both"/>
        <w:rPr>
          <w:rFonts w:hint="default" w:ascii="Arial" w:hAnsi="Arial" w:cs="Arial"/>
          <w:lang w:val="id-ID"/>
        </w:rPr>
      </w:pPr>
      <w:r>
        <w:rPr>
          <w:rFonts w:hint="default" w:ascii="Arial" w:hAnsi="Arial" w:cs="Arial"/>
        </w:rPr>
        <w:t xml:space="preserve">Aktivitas Analis QC dalam melakukan </w:t>
      </w:r>
      <w:r>
        <w:rPr>
          <w:rFonts w:hint="default" w:ascii="Arial" w:hAnsi="Arial" w:cs="Arial"/>
          <w:i/>
          <w:iCs/>
        </w:rPr>
        <w:t>login</w:t>
      </w:r>
      <w:r>
        <w:rPr>
          <w:rFonts w:hint="default" w:ascii="Arial" w:hAnsi="Arial" w:cs="Arial"/>
        </w:rPr>
        <w:t xml:space="preserve">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8</w:t>
      </w:r>
      <w:r>
        <w:rPr>
          <w:rFonts w:hint="default" w:ascii="Arial" w:hAnsi="Arial" w:cs="Arial"/>
        </w:rPr>
        <w:t>.</w:t>
      </w:r>
    </w:p>
    <w:p>
      <w:pPr>
        <w:ind w:firstLine="720"/>
        <w:jc w:val="both"/>
        <w:rPr>
          <w:rFonts w:hint="default" w:ascii="Arial" w:hAnsi="Arial" w:cs="Arial"/>
          <w:lang w:val="id-ID"/>
        </w:rPr>
      </w:pPr>
    </w:p>
    <w:p>
      <w:pPr>
        <w:jc w:val="center"/>
        <w:rPr>
          <w:rFonts w:hint="default" w:ascii="Arial" w:hAnsi="Arial" w:cs="Arial"/>
        </w:rPr>
      </w:pPr>
      <w:r>
        <w:drawing>
          <wp:inline distT="0" distB="0" distL="114300" distR="114300">
            <wp:extent cx="2516505" cy="2422525"/>
            <wp:effectExtent l="0" t="0" r="17145" b="15875"/>
            <wp:docPr id="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12"/>
                    <pic:cNvPicPr>
                      <a:picLocks noChangeAspect="1"/>
                    </pic:cNvPicPr>
                  </pic:nvPicPr>
                  <pic:blipFill>
                    <a:blip r:embed="rId17"/>
                    <a:stretch>
                      <a:fillRect/>
                    </a:stretch>
                  </pic:blipFill>
                  <pic:spPr>
                    <a:xfrm>
                      <a:off x="0" y="0"/>
                      <a:ext cx="2516505" cy="2422525"/>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cs="Arial"/>
          <w:b/>
          <w:bCs/>
          <w:lang w:val="id-ID"/>
        </w:rPr>
        <w:t xml:space="preserve">Gambar </w:t>
      </w:r>
      <w:r>
        <w:rPr>
          <w:rFonts w:hint="default" w:ascii="Arial" w:hAnsi="Arial" w:cs="Arial"/>
          <w:b/>
          <w:bCs/>
          <w:lang w:val="en-US"/>
        </w:rPr>
        <w:t>8</w:t>
      </w:r>
      <w:r>
        <w:rPr>
          <w:rFonts w:hint="default" w:ascii="Arial" w:hAnsi="Arial" w:cs="Arial"/>
          <w:b/>
          <w:bCs/>
          <w:lang w:val="id-ID"/>
        </w:rPr>
        <w:t xml:space="preserve">. </w:t>
      </w:r>
      <w:r>
        <w:rPr>
          <w:rFonts w:hint="default" w:ascii="Arial" w:hAnsi="Arial" w:cs="Arial"/>
          <w:b/>
          <w:bCs/>
          <w:i/>
          <w:iCs/>
          <w:lang w:val="id-ID"/>
        </w:rPr>
        <w:t>Activity Diagram</w:t>
      </w:r>
      <w:r>
        <w:rPr>
          <w:rFonts w:hint="default" w:ascii="Arial" w:hAnsi="Arial" w:cs="Arial"/>
          <w:b/>
          <w:bCs/>
          <w:lang w:val="id-ID"/>
        </w:rPr>
        <w:t xml:space="preserve"> </w:t>
      </w:r>
      <w:r>
        <w:rPr>
          <w:rFonts w:hint="default" w:ascii="Arial" w:hAnsi="Arial" w:cs="Arial"/>
          <w:b/>
          <w:bCs/>
        </w:rPr>
        <w:t xml:space="preserve">Melakukan </w:t>
      </w:r>
      <w:r>
        <w:rPr>
          <w:rFonts w:hint="default" w:ascii="Arial" w:hAnsi="Arial" w:cs="Arial"/>
          <w:b/>
          <w:bCs/>
          <w:i/>
          <w:iCs/>
        </w:rPr>
        <w:t>Login</w:t>
      </w:r>
      <w:r>
        <w:rPr>
          <w:rFonts w:hint="default" w:ascii="Arial" w:hAnsi="Arial" w:cs="Arial"/>
          <w:b/>
          <w:bCs/>
        </w:rPr>
        <w:t xml:space="preserve"> </w:t>
      </w:r>
      <w:r>
        <w:rPr>
          <w:rFonts w:hint="default" w:ascii="Arial" w:hAnsi="Arial" w:cs="Arial"/>
          <w:b/>
          <w:bCs/>
          <w:lang w:val="en-US"/>
        </w:rPr>
        <w:t>Analis</w:t>
      </w:r>
    </w:p>
    <w:p>
      <w:pPr>
        <w:jc w:val="center"/>
        <w:rPr>
          <w:rFonts w:hint="default" w:ascii="Arial" w:hAnsi="Arial" w:cs="Arial"/>
          <w:lang w:val="id-ID"/>
        </w:rPr>
      </w:pPr>
    </w:p>
    <w:p>
      <w:pPr>
        <w:ind w:left="200" w:leftChars="0" w:firstLine="0" w:firstLineChars="0"/>
        <w:jc w:val="both"/>
        <w:rPr>
          <w:rFonts w:hint="default" w:ascii="Arial" w:hAnsi="Arial" w:cs="Arial"/>
          <w:lang w:val="id-ID"/>
        </w:rPr>
      </w:pPr>
      <w:r>
        <w:rPr>
          <w:rFonts w:hint="default" w:ascii="Arial" w:hAnsi="Arial" w:cs="Arial"/>
        </w:rPr>
        <w:t xml:space="preserve">Aktivitas QC </w:t>
      </w:r>
      <w:r>
        <w:rPr>
          <w:rFonts w:hint="default" w:ascii="Arial" w:hAnsi="Arial" w:cs="Arial"/>
          <w:lang w:val="en-US"/>
        </w:rPr>
        <w:t xml:space="preserve">Analis </w:t>
      </w:r>
      <w:r>
        <w:rPr>
          <w:rFonts w:hint="default" w:ascii="Arial" w:hAnsi="Arial" w:cs="Arial"/>
        </w:rPr>
        <w:t xml:space="preserve">dalam mengubah produk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9</w:t>
      </w:r>
      <w:r>
        <w:rPr>
          <w:rFonts w:hint="default" w:ascii="Arial" w:hAnsi="Arial" w:cs="Arial"/>
          <w:b w:val="0"/>
          <w:bCs w:val="0"/>
          <w:i w:val="0"/>
          <w:iCs w:val="0"/>
          <w:lang w:val="en-US"/>
        </w:rPr>
        <w:t>.</w:t>
      </w:r>
    </w:p>
    <w:p>
      <w:pPr>
        <w:jc w:val="center"/>
        <w:rPr>
          <w:rFonts w:hint="default" w:ascii="Arial" w:hAnsi="Arial" w:cs="Arial"/>
          <w:lang w:val="id-ID"/>
        </w:rPr>
      </w:pPr>
    </w:p>
    <w:p>
      <w:pPr>
        <w:jc w:val="center"/>
        <w:rPr>
          <w:rFonts w:hint="default" w:ascii="Arial" w:hAnsi="Arial" w:cs="Arial"/>
        </w:rPr>
      </w:pPr>
      <w:r>
        <w:drawing>
          <wp:inline distT="0" distB="0" distL="114300" distR="114300">
            <wp:extent cx="2516505" cy="3126740"/>
            <wp:effectExtent l="0" t="0" r="17145" b="16510"/>
            <wp:docPr id="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6"/>
                    <pic:cNvPicPr>
                      <a:picLocks noChangeAspect="1"/>
                    </pic:cNvPicPr>
                  </pic:nvPicPr>
                  <pic:blipFill>
                    <a:blip r:embed="rId18"/>
                    <a:stretch>
                      <a:fillRect/>
                    </a:stretch>
                  </pic:blipFill>
                  <pic:spPr>
                    <a:xfrm>
                      <a:off x="0" y="0"/>
                      <a:ext cx="2516505" cy="312674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cs="Arial"/>
          <w:b/>
          <w:bCs/>
          <w:lang w:val="id-ID"/>
        </w:rPr>
        <w:t xml:space="preserve">Gambar </w:t>
      </w:r>
      <w:r>
        <w:rPr>
          <w:rFonts w:hint="default" w:ascii="Arial" w:hAnsi="Arial" w:cs="Arial"/>
          <w:b/>
          <w:bCs/>
          <w:lang w:val="en-US"/>
        </w:rPr>
        <w:t>9</w:t>
      </w:r>
      <w:r>
        <w:rPr>
          <w:rFonts w:hint="default" w:ascii="Arial" w:hAnsi="Arial" w:cs="Arial"/>
          <w:b/>
          <w:bCs/>
          <w:lang w:val="id-ID"/>
        </w:rPr>
        <w:t xml:space="preserve">. </w:t>
      </w:r>
      <w:r>
        <w:rPr>
          <w:rFonts w:hint="default" w:ascii="Arial" w:hAnsi="Arial" w:cs="Arial"/>
          <w:b/>
          <w:bCs/>
          <w:i/>
          <w:iCs/>
          <w:lang w:val="id-ID"/>
        </w:rPr>
        <w:t>Activity Diagram</w:t>
      </w:r>
      <w:r>
        <w:rPr>
          <w:rFonts w:hint="default" w:ascii="Arial" w:hAnsi="Arial" w:cs="Arial"/>
          <w:b/>
          <w:bCs/>
          <w:lang w:val="id-ID"/>
        </w:rPr>
        <w:t xml:space="preserve"> </w:t>
      </w:r>
      <w:r>
        <w:rPr>
          <w:rFonts w:hint="default" w:ascii="Arial" w:hAnsi="Arial" w:cs="Arial"/>
          <w:b/>
          <w:bCs/>
          <w:lang w:val="en-US"/>
        </w:rPr>
        <w:t>Mengelola Pemeriksaan Air</w:t>
      </w:r>
    </w:p>
    <w:p>
      <w:pPr>
        <w:jc w:val="center"/>
        <w:rPr>
          <w:rFonts w:hint="default" w:ascii="Arial" w:hAnsi="Arial" w:cs="Arial"/>
          <w:lang w:val="id-ID"/>
        </w:rPr>
      </w:pPr>
    </w:p>
    <w:p>
      <w:pPr>
        <w:ind w:left="200" w:leftChars="0" w:hanging="200" w:firstLineChars="0"/>
        <w:jc w:val="both"/>
        <w:rPr>
          <w:rFonts w:hint="default" w:ascii="Arial" w:hAnsi="Arial" w:cs="Arial"/>
          <w:b w:val="0"/>
          <w:bCs w:val="0"/>
          <w:i/>
          <w:iCs/>
          <w:lang w:val="en-US"/>
        </w:rPr>
      </w:pPr>
      <w:r>
        <w:rPr>
          <w:rFonts w:hint="default" w:ascii="Arial" w:hAnsi="Arial" w:cs="Arial"/>
          <w:b w:val="0"/>
          <w:bCs w:val="0"/>
          <w:i w:val="0"/>
          <w:iCs w:val="0"/>
          <w:lang w:val="en-US"/>
        </w:rPr>
        <w:t>3.</w:t>
      </w:r>
      <w:r>
        <w:rPr>
          <w:rFonts w:hint="default" w:ascii="Arial" w:hAnsi="Arial" w:cs="Arial"/>
          <w:b w:val="0"/>
          <w:bCs w:val="0"/>
          <w:i w:val="0"/>
          <w:iCs w:val="0"/>
          <w:lang w:val="en-US"/>
        </w:rPr>
        <w:tab/>
      </w:r>
      <w:r>
        <w:rPr>
          <w:rFonts w:hint="default" w:ascii="Arial" w:hAnsi="Arial" w:cs="Arial"/>
          <w:b w:val="0"/>
          <w:bCs w:val="0"/>
          <w:i/>
          <w:iCs/>
          <w:lang w:val="en-US"/>
        </w:rPr>
        <w:t xml:space="preserve">Acivity Diagram </w:t>
      </w:r>
      <w:r>
        <w:rPr>
          <w:rFonts w:hint="default" w:ascii="Arial" w:hAnsi="Arial" w:cs="Arial"/>
          <w:b w:val="0"/>
          <w:bCs w:val="0"/>
          <w:i w:val="0"/>
          <w:iCs w:val="0"/>
          <w:lang w:val="en-US"/>
        </w:rPr>
        <w:t>Petugas QC</w:t>
      </w:r>
    </w:p>
    <w:p>
      <w:pPr>
        <w:ind w:left="200" w:leftChars="0" w:firstLine="0" w:firstLineChars="0"/>
        <w:jc w:val="both"/>
        <w:rPr>
          <w:rFonts w:hint="default" w:ascii="Arial" w:hAnsi="Arial" w:cs="Arial"/>
          <w:lang w:val="id-ID"/>
        </w:rPr>
      </w:pPr>
      <w:r>
        <w:rPr>
          <w:rFonts w:hint="default" w:ascii="Arial" w:hAnsi="Arial" w:cs="Arial"/>
        </w:rPr>
        <w:t xml:space="preserve">Aktivitas Petugas QC dalam melakukan </w:t>
      </w:r>
      <w:r>
        <w:rPr>
          <w:rFonts w:hint="default" w:ascii="Arial" w:hAnsi="Arial" w:cs="Arial"/>
          <w:i/>
          <w:iCs/>
        </w:rPr>
        <w:t>login</w:t>
      </w:r>
      <w:r>
        <w:rPr>
          <w:rFonts w:hint="default" w:ascii="Arial" w:hAnsi="Arial" w:cs="Arial"/>
        </w:rPr>
        <w:t xml:space="preserve">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10</w:t>
      </w:r>
      <w:r>
        <w:rPr>
          <w:rFonts w:hint="default" w:ascii="Arial" w:hAnsi="Arial" w:cs="Arial"/>
        </w:rPr>
        <w:t>.</w:t>
      </w:r>
    </w:p>
    <w:p>
      <w:pPr>
        <w:ind w:firstLine="720"/>
        <w:jc w:val="both"/>
        <w:rPr>
          <w:rFonts w:hint="default" w:ascii="Arial" w:hAnsi="Arial" w:cs="Arial"/>
          <w:lang w:val="id-ID"/>
        </w:rPr>
      </w:pPr>
    </w:p>
    <w:p>
      <w:pPr>
        <w:jc w:val="center"/>
        <w:rPr>
          <w:rFonts w:hint="default" w:ascii="Arial" w:hAnsi="Arial" w:cs="Arial"/>
        </w:rPr>
      </w:pPr>
      <w:r>
        <w:drawing>
          <wp:inline distT="0" distB="0" distL="114300" distR="114300">
            <wp:extent cx="2516505" cy="2428240"/>
            <wp:effectExtent l="0" t="0" r="17145" b="10160"/>
            <wp:docPr id="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17"/>
                    <pic:cNvPicPr>
                      <a:picLocks noChangeAspect="1"/>
                    </pic:cNvPicPr>
                  </pic:nvPicPr>
                  <pic:blipFill>
                    <a:blip r:embed="rId19"/>
                    <a:stretch>
                      <a:fillRect/>
                    </a:stretch>
                  </pic:blipFill>
                  <pic:spPr>
                    <a:xfrm>
                      <a:off x="0" y="0"/>
                      <a:ext cx="2516505" cy="242824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cs="Arial"/>
          <w:b/>
          <w:bCs/>
          <w:lang w:val="id-ID"/>
        </w:rPr>
        <w:t xml:space="preserve">Gambar </w:t>
      </w:r>
      <w:r>
        <w:rPr>
          <w:rFonts w:hint="default" w:ascii="Arial" w:hAnsi="Arial" w:cs="Arial"/>
          <w:b/>
          <w:bCs/>
          <w:lang w:val="en-US"/>
        </w:rPr>
        <w:t>10</w:t>
      </w:r>
      <w:r>
        <w:rPr>
          <w:rFonts w:hint="default" w:ascii="Arial" w:hAnsi="Arial" w:cs="Arial"/>
          <w:b/>
          <w:bCs/>
          <w:lang w:val="id-ID"/>
        </w:rPr>
        <w:t xml:space="preserve">. </w:t>
      </w:r>
      <w:r>
        <w:rPr>
          <w:rFonts w:hint="default" w:ascii="Arial" w:hAnsi="Arial" w:cs="Arial"/>
          <w:b/>
          <w:bCs/>
          <w:i/>
          <w:iCs/>
          <w:lang w:val="id-ID"/>
        </w:rPr>
        <w:t>Activity Diagram</w:t>
      </w:r>
      <w:r>
        <w:rPr>
          <w:rFonts w:hint="default" w:ascii="Arial" w:hAnsi="Arial" w:cs="Arial"/>
          <w:b/>
          <w:bCs/>
          <w:lang w:val="id-ID"/>
        </w:rPr>
        <w:t xml:space="preserve"> </w:t>
      </w:r>
      <w:r>
        <w:rPr>
          <w:rFonts w:hint="default" w:ascii="Arial" w:hAnsi="Arial" w:cs="Arial"/>
          <w:b/>
          <w:bCs/>
        </w:rPr>
        <w:t xml:space="preserve">Melakukan </w:t>
      </w:r>
      <w:r>
        <w:rPr>
          <w:rFonts w:hint="default" w:ascii="Arial" w:hAnsi="Arial" w:cs="Arial"/>
          <w:b/>
          <w:bCs/>
          <w:i/>
          <w:iCs/>
        </w:rPr>
        <w:t>Login</w:t>
      </w:r>
      <w:r>
        <w:rPr>
          <w:rFonts w:hint="default" w:ascii="Arial" w:hAnsi="Arial" w:cs="Arial"/>
          <w:b/>
          <w:bCs/>
        </w:rPr>
        <w:t xml:space="preserve"> </w:t>
      </w:r>
      <w:r>
        <w:rPr>
          <w:rFonts w:hint="default" w:ascii="Arial" w:hAnsi="Arial" w:cs="Arial"/>
          <w:b/>
          <w:bCs/>
          <w:lang w:val="en-US"/>
        </w:rPr>
        <w:t>Petugas</w:t>
      </w:r>
    </w:p>
    <w:p>
      <w:pPr>
        <w:jc w:val="center"/>
        <w:rPr>
          <w:rFonts w:hint="default" w:ascii="Arial" w:hAnsi="Arial" w:cs="Arial"/>
          <w:lang w:val="id-ID"/>
        </w:rPr>
      </w:pPr>
    </w:p>
    <w:p>
      <w:pPr>
        <w:ind w:left="200" w:leftChars="0" w:firstLine="0" w:firstLineChars="0"/>
        <w:jc w:val="both"/>
        <w:rPr>
          <w:rFonts w:hint="default" w:ascii="Arial" w:hAnsi="Arial" w:cs="Arial"/>
          <w:lang w:val="id-ID"/>
        </w:rPr>
      </w:pPr>
      <w:r>
        <w:rPr>
          <w:rFonts w:hint="default" w:ascii="Arial" w:hAnsi="Arial" w:cs="Arial"/>
        </w:rPr>
        <w:t xml:space="preserve">Aktivitas Petugas QC dalam mengelola data kegiatan produksi air minum dapat dilihat menggunakan </w:t>
      </w:r>
      <w:r>
        <w:rPr>
          <w:rFonts w:hint="default" w:ascii="Arial" w:hAnsi="Arial" w:cs="Arial"/>
          <w:i/>
          <w:iCs/>
        </w:rPr>
        <w:t>activity diagram</w:t>
      </w:r>
      <w:r>
        <w:rPr>
          <w:rFonts w:hint="default" w:ascii="Arial" w:hAnsi="Arial" w:cs="Arial"/>
        </w:rPr>
        <w:t xml:space="preserve"> pada Gambar </w:t>
      </w:r>
      <w:r>
        <w:rPr>
          <w:rFonts w:hint="default" w:ascii="Arial" w:hAnsi="Arial" w:cs="Arial"/>
          <w:lang w:val="en-US"/>
        </w:rPr>
        <w:t>11</w:t>
      </w:r>
      <w:r>
        <w:rPr>
          <w:rFonts w:hint="default" w:ascii="Arial" w:hAnsi="Arial" w:cs="Arial"/>
        </w:rPr>
        <w:t>.</w:t>
      </w:r>
    </w:p>
    <w:p>
      <w:pPr>
        <w:jc w:val="center"/>
        <w:rPr>
          <w:rFonts w:hint="default" w:ascii="Arial" w:hAnsi="Arial" w:cs="Arial"/>
          <w:lang w:val="id-ID"/>
        </w:rPr>
      </w:pPr>
    </w:p>
    <w:p>
      <w:pPr>
        <w:jc w:val="center"/>
        <w:rPr>
          <w:rFonts w:hint="default" w:ascii="Arial" w:hAnsi="Arial" w:cs="Arial"/>
        </w:rPr>
      </w:pPr>
      <w:r>
        <w:drawing>
          <wp:inline distT="0" distB="0" distL="114300" distR="114300">
            <wp:extent cx="2516505" cy="3126740"/>
            <wp:effectExtent l="0" t="0" r="17145" b="16510"/>
            <wp:docPr id="5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8"/>
                    <pic:cNvPicPr>
                      <a:picLocks noChangeAspect="1"/>
                    </pic:cNvPicPr>
                  </pic:nvPicPr>
                  <pic:blipFill>
                    <a:blip r:embed="rId20"/>
                    <a:stretch>
                      <a:fillRect/>
                    </a:stretch>
                  </pic:blipFill>
                  <pic:spPr>
                    <a:xfrm>
                      <a:off x="0" y="0"/>
                      <a:ext cx="2516505" cy="312674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b/>
          <w:bCs/>
          <w:lang w:val="id-ID"/>
        </w:rPr>
        <w:t>Gambar 1</w:t>
      </w:r>
      <w:r>
        <w:rPr>
          <w:rFonts w:hint="default" w:ascii="Arial" w:hAnsi="Arial"/>
          <w:b/>
          <w:bCs/>
          <w:lang w:val="en-US"/>
        </w:rPr>
        <w:t>1</w:t>
      </w:r>
      <w:r>
        <w:rPr>
          <w:rFonts w:hint="default" w:ascii="Arial" w:hAnsi="Arial"/>
          <w:b/>
          <w:bCs/>
          <w:lang w:val="id-ID"/>
        </w:rPr>
        <w:t xml:space="preserve">. </w:t>
      </w:r>
      <w:r>
        <w:rPr>
          <w:rFonts w:hint="default" w:ascii="Arial" w:hAnsi="Arial"/>
          <w:b/>
          <w:bCs/>
          <w:i/>
          <w:iCs/>
          <w:lang w:val="id-ID"/>
        </w:rPr>
        <w:t>Activity Diagram</w:t>
      </w:r>
      <w:r>
        <w:rPr>
          <w:rFonts w:hint="default" w:ascii="Arial" w:hAnsi="Arial"/>
          <w:b/>
          <w:bCs/>
          <w:lang w:val="en-US"/>
        </w:rPr>
        <w:t xml:space="preserve"> </w:t>
      </w:r>
      <w:r>
        <w:rPr>
          <w:rFonts w:hint="default" w:ascii="Arial" w:hAnsi="Arial"/>
          <w:b/>
          <w:bCs/>
          <w:lang w:val="id-ID"/>
        </w:rPr>
        <w:t>Mengelola Kegiatan Produksi</w:t>
      </w:r>
    </w:p>
    <w:p>
      <w:pPr>
        <w:jc w:val="center"/>
        <w:rPr>
          <w:rFonts w:hint="default" w:ascii="Arial" w:hAnsi="Arial" w:cs="Arial"/>
          <w:lang w:val="id-ID"/>
        </w:rPr>
      </w:pPr>
    </w:p>
    <w:p>
      <w:pPr>
        <w:ind w:left="400" w:leftChars="0" w:hanging="400" w:firstLineChars="0"/>
        <w:rPr>
          <w:rFonts w:hint="default" w:ascii="Arial" w:hAnsi="Arial" w:cs="Arial"/>
          <w:b/>
          <w:bCs/>
          <w:i w:val="0"/>
          <w:iCs w:val="0"/>
          <w:lang w:val="en-US"/>
        </w:rPr>
      </w:pPr>
      <w:r>
        <w:rPr>
          <w:rFonts w:hint="default" w:ascii="Arial" w:hAnsi="Arial" w:cs="Arial"/>
          <w:b/>
          <w:bCs/>
          <w:i w:val="0"/>
          <w:iCs w:val="0"/>
          <w:lang w:val="en-US"/>
        </w:rPr>
        <w:t>3.2.</w:t>
      </w:r>
      <w:r>
        <w:rPr>
          <w:rFonts w:hint="default" w:ascii="Arial" w:hAnsi="Arial" w:cs="Arial"/>
          <w:b/>
          <w:bCs/>
          <w:i w:val="0"/>
          <w:iCs w:val="0"/>
          <w:lang w:val="en-US"/>
        </w:rPr>
        <w:tab/>
      </w:r>
      <w:r>
        <w:rPr>
          <w:rFonts w:hint="default" w:ascii="Arial" w:hAnsi="Arial" w:cs="Arial"/>
          <w:b/>
          <w:bCs/>
          <w:i w:val="0"/>
          <w:iCs w:val="0"/>
          <w:lang w:val="en-US"/>
        </w:rPr>
        <w:t>Desain</w:t>
      </w:r>
    </w:p>
    <w:p>
      <w:pPr>
        <w:ind w:firstLine="720"/>
        <w:jc w:val="both"/>
        <w:rPr>
          <w:rFonts w:hint="default" w:ascii="Arial" w:hAnsi="Arial"/>
          <w:lang w:val="id-ID"/>
        </w:rPr>
      </w:pPr>
      <w:r>
        <w:rPr>
          <w:rFonts w:hint="default" w:ascii="Arial" w:hAnsi="Arial"/>
          <w:lang w:val="id-ID"/>
        </w:rPr>
        <w:t xml:space="preserve">Menggambarkan </w:t>
      </w:r>
      <w:r>
        <w:rPr>
          <w:rFonts w:hint="default" w:ascii="Arial" w:hAnsi="Arial"/>
          <w:lang w:val="en-US"/>
        </w:rPr>
        <w:t xml:space="preserve">rancangan </w:t>
      </w:r>
      <w:r>
        <w:rPr>
          <w:rFonts w:hint="default" w:ascii="Arial" w:hAnsi="Arial"/>
          <w:i/>
          <w:iCs/>
          <w:lang w:val="en-US"/>
        </w:rPr>
        <w:t>database</w:t>
      </w:r>
      <w:r>
        <w:rPr>
          <w:rFonts w:hint="default" w:ascii="Arial" w:hAnsi="Arial"/>
          <w:lang w:val="en-US"/>
        </w:rPr>
        <w:t xml:space="preserve"> menggunakan</w:t>
      </w:r>
      <w:r>
        <w:rPr>
          <w:rFonts w:hint="default" w:ascii="Arial" w:hAnsi="Arial"/>
          <w:lang w:val="id-ID"/>
        </w:rPr>
        <w:t xml:space="preserve"> ERD dan LRS</w:t>
      </w:r>
      <w:r>
        <w:rPr>
          <w:rFonts w:hint="default" w:ascii="Arial" w:hAnsi="Arial"/>
          <w:lang w:val="en-US"/>
        </w:rPr>
        <w:t xml:space="preserve">, serta </w:t>
      </w:r>
      <w:r>
        <w:rPr>
          <w:rFonts w:hint="default" w:ascii="Arial" w:hAnsi="Arial"/>
          <w:i/>
          <w:iCs/>
          <w:lang w:val="en-US"/>
        </w:rPr>
        <w:t>software architecture</w:t>
      </w:r>
      <w:r>
        <w:rPr>
          <w:rFonts w:hint="default" w:ascii="Arial" w:hAnsi="Arial"/>
          <w:lang w:val="en-US"/>
        </w:rPr>
        <w:t xml:space="preserve"> menggunakan </w:t>
      </w:r>
      <w:r>
        <w:rPr>
          <w:rFonts w:hint="default" w:ascii="Arial" w:hAnsi="Arial"/>
          <w:i/>
          <w:iCs/>
          <w:lang w:val="en-US"/>
        </w:rPr>
        <w:t>class diagram</w:t>
      </w:r>
      <w:r>
        <w:rPr>
          <w:rFonts w:hint="default" w:ascii="Arial" w:hAnsi="Arial"/>
          <w:lang w:val="id-ID"/>
        </w:rPr>
        <w:t>.</w:t>
      </w:r>
    </w:p>
    <w:p>
      <w:pPr>
        <w:ind w:left="400" w:leftChars="0" w:hanging="400" w:firstLineChars="0"/>
        <w:jc w:val="both"/>
        <w:rPr>
          <w:rFonts w:hint="default" w:ascii="Arial" w:hAnsi="Arial"/>
          <w:lang w:val="en-US"/>
        </w:rPr>
      </w:pPr>
      <w:r>
        <w:rPr>
          <w:rFonts w:hint="default" w:ascii="Arial" w:hAnsi="Arial"/>
          <w:b/>
          <w:bCs/>
          <w:lang w:val="en-US"/>
        </w:rPr>
        <w:t>A.</w:t>
      </w:r>
      <w:r>
        <w:rPr>
          <w:rFonts w:hint="default" w:ascii="Arial" w:hAnsi="Arial"/>
          <w:b/>
          <w:bCs/>
          <w:lang w:val="en-US"/>
        </w:rPr>
        <w:tab/>
      </w:r>
      <w:r>
        <w:rPr>
          <w:rFonts w:hint="default" w:ascii="Arial" w:hAnsi="Arial"/>
          <w:b/>
          <w:bCs/>
          <w:i/>
          <w:iCs/>
          <w:lang w:val="en-US"/>
        </w:rPr>
        <w:t>Database</w:t>
      </w:r>
    </w:p>
    <w:p>
      <w:pPr>
        <w:ind w:firstLine="720"/>
        <w:jc w:val="both"/>
        <w:rPr>
          <w:rFonts w:hint="default" w:ascii="Arial" w:hAnsi="Arial" w:cs="Arial"/>
          <w:lang w:val="id-ID"/>
        </w:rPr>
      </w:pPr>
      <w:r>
        <w:rPr>
          <w:rFonts w:hint="default" w:ascii="Arial" w:hAnsi="Arial"/>
          <w:lang w:val="en-US"/>
        </w:rPr>
        <w:t>ERD (</w:t>
      </w:r>
      <w:r>
        <w:rPr>
          <w:rFonts w:hint="default" w:ascii="Arial" w:hAnsi="Arial"/>
          <w:i/>
          <w:iCs/>
          <w:lang w:val="en-US"/>
        </w:rPr>
        <w:t>Entity Relationship Diagram</w:t>
      </w:r>
      <w:r>
        <w:rPr>
          <w:rFonts w:hint="default" w:ascii="Arial" w:hAnsi="Arial"/>
          <w:lang w:val="en-US"/>
        </w:rPr>
        <w:t>) dari sistem informasi yang akan dibangun dapat dilihat pada Gambar 12.</w:t>
      </w:r>
    </w:p>
    <w:p>
      <w:pPr>
        <w:ind w:firstLine="720"/>
        <w:jc w:val="both"/>
        <w:rPr>
          <w:rFonts w:hint="default" w:ascii="Arial" w:hAnsi="Arial" w:cs="Arial"/>
          <w:lang w:val="id-ID"/>
        </w:rPr>
      </w:pPr>
    </w:p>
    <w:p>
      <w:pPr>
        <w:jc w:val="center"/>
        <w:rPr>
          <w:rFonts w:hint="default" w:ascii="Arial" w:hAnsi="Arial" w:cs="Arial"/>
        </w:rPr>
      </w:pPr>
      <w:r>
        <w:drawing>
          <wp:inline distT="0" distB="0" distL="114300" distR="114300">
            <wp:extent cx="2515870" cy="1960245"/>
            <wp:effectExtent l="0" t="0" r="17780" b="1905"/>
            <wp:docPr id="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20"/>
                    <pic:cNvPicPr>
                      <a:picLocks noChangeAspect="1"/>
                    </pic:cNvPicPr>
                  </pic:nvPicPr>
                  <pic:blipFill>
                    <a:blip r:embed="rId21"/>
                    <a:stretch>
                      <a:fillRect/>
                    </a:stretch>
                  </pic:blipFill>
                  <pic:spPr>
                    <a:xfrm>
                      <a:off x="0" y="0"/>
                      <a:ext cx="2515870" cy="1960245"/>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cs="Arial"/>
          <w:b/>
          <w:bCs/>
          <w:lang w:val="en-US"/>
        </w:rPr>
        <w:t xml:space="preserve">Gambar 12. </w:t>
      </w:r>
      <w:r>
        <w:rPr>
          <w:rFonts w:hint="default" w:ascii="Arial" w:hAnsi="Arial" w:cs="Arial"/>
          <w:b/>
          <w:bCs/>
          <w:i/>
          <w:iCs/>
          <w:lang w:val="en-US"/>
        </w:rPr>
        <w:t>Entity Relationship Diagram Water Quality Monitoring</w:t>
      </w:r>
    </w:p>
    <w:p>
      <w:pPr>
        <w:ind w:firstLine="720"/>
        <w:jc w:val="both"/>
        <w:rPr>
          <w:rFonts w:hint="default" w:ascii="Arial" w:hAnsi="Arial" w:cs="Arial"/>
          <w:lang w:val="id-ID"/>
        </w:rPr>
      </w:pPr>
    </w:p>
    <w:p>
      <w:pPr>
        <w:ind w:left="200" w:leftChars="0" w:firstLine="520" w:firstLineChars="0"/>
        <w:jc w:val="both"/>
        <w:rPr>
          <w:rFonts w:hint="default" w:ascii="Arial" w:hAnsi="Arial"/>
          <w:lang w:val="id-ID"/>
        </w:rPr>
      </w:pPr>
      <w:r>
        <w:rPr>
          <w:rFonts w:hint="default" w:ascii="Arial" w:hAnsi="Arial"/>
          <w:lang w:val="en-US"/>
        </w:rPr>
        <w:t>LRS (</w:t>
      </w:r>
      <w:r>
        <w:rPr>
          <w:rFonts w:hint="default" w:ascii="Arial" w:hAnsi="Arial"/>
          <w:i/>
          <w:iCs/>
          <w:lang w:val="en-US"/>
        </w:rPr>
        <w:t>Logical Record Structure</w:t>
      </w:r>
      <w:r>
        <w:rPr>
          <w:rFonts w:hint="default" w:ascii="Arial" w:hAnsi="Arial"/>
          <w:lang w:val="en-US"/>
        </w:rPr>
        <w:t>) dari sistem informasi yang akan dibangun pada PT Pancuran Tirta Mulia dapat dilihat pada Gambar 13</w:t>
      </w:r>
      <w:r>
        <w:rPr>
          <w:rFonts w:hint="default" w:ascii="Arial" w:hAnsi="Arial"/>
          <w:lang w:val="id-ID"/>
        </w:rPr>
        <w:t>.</w:t>
      </w:r>
    </w:p>
    <w:p>
      <w:pPr>
        <w:ind w:firstLine="720"/>
        <w:jc w:val="both"/>
        <w:rPr>
          <w:rFonts w:hint="default" w:ascii="Arial" w:hAnsi="Arial"/>
          <w:lang w:val="id-ID"/>
        </w:rPr>
      </w:pPr>
    </w:p>
    <w:p>
      <w:pPr>
        <w:jc w:val="center"/>
        <w:rPr>
          <w:rFonts w:hint="default" w:ascii="Arial" w:hAnsi="Arial" w:cs="Arial"/>
        </w:rPr>
      </w:pPr>
      <w:r>
        <w:drawing>
          <wp:inline distT="0" distB="0" distL="114300" distR="114300">
            <wp:extent cx="2520950" cy="3028950"/>
            <wp:effectExtent l="0" t="0" r="0" b="0"/>
            <wp:docPr id="5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21"/>
                    <pic:cNvPicPr>
                      <a:picLocks noChangeAspect="1"/>
                    </pic:cNvPicPr>
                  </pic:nvPicPr>
                  <pic:blipFill>
                    <a:blip r:embed="rId22"/>
                    <a:stretch>
                      <a:fillRect/>
                    </a:stretch>
                  </pic:blipFill>
                  <pic:spPr>
                    <a:xfrm>
                      <a:off x="0" y="0"/>
                      <a:ext cx="2520950" cy="302895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cs="Arial"/>
          <w:b/>
          <w:bCs/>
          <w:lang w:val="en-US"/>
        </w:rPr>
        <w:t xml:space="preserve">Gambar 13. </w:t>
      </w:r>
      <w:r>
        <w:rPr>
          <w:rFonts w:hint="default" w:ascii="Arial" w:hAnsi="Arial" w:cs="Arial"/>
          <w:b/>
          <w:bCs/>
          <w:i/>
          <w:iCs/>
          <w:lang w:val="en-US"/>
        </w:rPr>
        <w:t>Logical Record Structure</w:t>
      </w:r>
      <w:r>
        <w:rPr>
          <w:rFonts w:hint="default" w:ascii="Arial" w:hAnsi="Arial" w:cs="Arial"/>
          <w:b/>
          <w:bCs/>
          <w:lang w:val="en-US"/>
        </w:rPr>
        <w:t xml:space="preserve"> </w:t>
      </w:r>
      <w:r>
        <w:rPr>
          <w:rFonts w:hint="default" w:ascii="Arial" w:hAnsi="Arial" w:cs="Arial"/>
          <w:b/>
          <w:bCs/>
          <w:i/>
          <w:iCs/>
          <w:lang w:val="en-US"/>
        </w:rPr>
        <w:t>Water Quality Monitoring</w:t>
      </w:r>
    </w:p>
    <w:p>
      <w:pPr>
        <w:jc w:val="center"/>
        <w:rPr>
          <w:rFonts w:hint="default" w:ascii="Arial" w:hAnsi="Arial" w:cs="Arial"/>
        </w:rPr>
      </w:pPr>
    </w:p>
    <w:p>
      <w:pPr>
        <w:numPr>
          <w:ilvl w:val="0"/>
          <w:numId w:val="0"/>
        </w:numPr>
        <w:ind w:left="400" w:leftChars="0" w:hanging="400" w:firstLineChars="0"/>
        <w:jc w:val="both"/>
        <w:rPr>
          <w:rFonts w:hint="default" w:ascii="Arial" w:hAnsi="Arial"/>
          <w:b/>
          <w:bCs/>
          <w:lang w:val="en-US"/>
        </w:rPr>
      </w:pPr>
      <w:r>
        <w:rPr>
          <w:rFonts w:hint="default" w:ascii="Arial" w:hAnsi="Arial"/>
          <w:b/>
          <w:bCs/>
          <w:i w:val="0"/>
          <w:iCs w:val="0"/>
          <w:lang w:val="en-US"/>
        </w:rPr>
        <w:t>B.</w:t>
      </w:r>
      <w:r>
        <w:rPr>
          <w:rFonts w:hint="default" w:ascii="Arial" w:hAnsi="Arial"/>
          <w:b/>
          <w:bCs/>
          <w:i w:val="0"/>
          <w:iCs w:val="0"/>
          <w:lang w:val="en-US"/>
        </w:rPr>
        <w:tab/>
      </w:r>
      <w:r>
        <w:rPr>
          <w:rFonts w:hint="default" w:ascii="Arial" w:hAnsi="Arial"/>
          <w:b/>
          <w:bCs/>
          <w:i/>
          <w:iCs/>
          <w:lang w:val="en-US"/>
        </w:rPr>
        <w:t>Class Diagram</w:t>
      </w:r>
    </w:p>
    <w:p>
      <w:pPr>
        <w:ind w:firstLine="720"/>
        <w:jc w:val="both"/>
        <w:rPr>
          <w:rFonts w:ascii="Arial" w:hAnsi="Arial" w:cs="Arial"/>
          <w:lang w:val="id-ID"/>
        </w:rPr>
      </w:pPr>
      <w:r>
        <w:rPr>
          <w:rFonts w:hint="default" w:ascii="Arial" w:hAnsi="Arial"/>
        </w:rPr>
        <w:t xml:space="preserve">Dapat diidentifikasi objek-objek dari sistem informasi </w:t>
      </w:r>
      <w:r>
        <w:rPr>
          <w:rFonts w:hint="default" w:ascii="Arial" w:hAnsi="Arial"/>
          <w:i/>
          <w:iCs/>
        </w:rPr>
        <w:t>water quality monitoring</w:t>
      </w:r>
      <w:r>
        <w:rPr>
          <w:rFonts w:hint="default" w:ascii="Arial" w:hAnsi="Arial"/>
        </w:rPr>
        <w:t xml:space="preserve"> dengan </w:t>
      </w:r>
      <w:r>
        <w:rPr>
          <w:rFonts w:hint="default" w:ascii="Arial" w:hAnsi="Arial"/>
          <w:i/>
          <w:iCs/>
        </w:rPr>
        <w:t>class diagram</w:t>
      </w:r>
      <w:r>
        <w:rPr>
          <w:rFonts w:hint="default" w:ascii="Arial" w:hAnsi="Arial"/>
        </w:rPr>
        <w:t xml:space="preserve"> pada Gambar 14.</w:t>
      </w:r>
    </w:p>
    <w:p>
      <w:pPr>
        <w:ind w:left="0" w:leftChars="0" w:firstLine="0" w:firstLineChars="0"/>
        <w:jc w:val="both"/>
        <w:rPr>
          <w:rFonts w:hint="default" w:ascii="Arial" w:hAnsi="Arial"/>
          <w:lang w:val="en-US"/>
        </w:rPr>
      </w:pPr>
    </w:p>
    <w:p>
      <w:pPr>
        <w:jc w:val="center"/>
        <w:rPr>
          <w:rFonts w:hint="default" w:ascii="Arial" w:hAnsi="Arial" w:cs="Arial"/>
          <w:lang w:val="en-US"/>
        </w:rPr>
      </w:pPr>
      <w:r>
        <w:drawing>
          <wp:inline distT="0" distB="0" distL="114300" distR="114300">
            <wp:extent cx="2519045" cy="3194050"/>
            <wp:effectExtent l="0" t="0" r="0" b="6350"/>
            <wp:docPr id="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22"/>
                    <pic:cNvPicPr>
                      <a:picLocks noChangeAspect="1"/>
                    </pic:cNvPicPr>
                  </pic:nvPicPr>
                  <pic:blipFill>
                    <a:blip r:embed="rId23"/>
                    <a:stretch>
                      <a:fillRect/>
                    </a:stretch>
                  </pic:blipFill>
                  <pic:spPr>
                    <a:xfrm>
                      <a:off x="0" y="0"/>
                      <a:ext cx="2519045" cy="3194050"/>
                    </a:xfrm>
                    <a:prstGeom prst="rect">
                      <a:avLst/>
                    </a:prstGeom>
                    <a:noFill/>
                    <a:ln>
                      <a:noFill/>
                    </a:ln>
                  </pic:spPr>
                </pic:pic>
              </a:graphicData>
            </a:graphic>
          </wp:inline>
        </w:drawing>
      </w:r>
    </w:p>
    <w:p>
      <w:pPr>
        <w:jc w:val="center"/>
        <w:rPr>
          <w:rFonts w:hint="default" w:ascii="Arial" w:hAnsi="Arial" w:cs="Arial"/>
          <w:lang w:val="en-US"/>
        </w:rPr>
      </w:pPr>
      <w:r>
        <w:rPr>
          <w:rFonts w:hint="default" w:ascii="Arial" w:hAnsi="Arial"/>
          <w:b/>
          <w:bCs/>
          <w:lang w:val="en-US"/>
        </w:rPr>
        <w:t xml:space="preserve">Gambar 14. </w:t>
      </w:r>
      <w:r>
        <w:rPr>
          <w:rFonts w:hint="default" w:ascii="Arial" w:hAnsi="Arial"/>
          <w:b/>
          <w:bCs/>
          <w:i/>
          <w:iCs/>
          <w:lang w:val="en-US"/>
        </w:rPr>
        <w:t>Class Diagram Water Quality Monitoring</w:t>
      </w:r>
    </w:p>
    <w:p>
      <w:pPr>
        <w:ind w:firstLine="720"/>
        <w:jc w:val="both"/>
        <w:rPr>
          <w:rFonts w:hint="default" w:ascii="Arial" w:hAnsi="Arial" w:cs="Arial"/>
          <w:lang w:val="id-ID"/>
        </w:rPr>
      </w:pPr>
    </w:p>
    <w:p>
      <w:pPr>
        <w:ind w:left="400" w:leftChars="0" w:hanging="400" w:firstLineChars="0"/>
        <w:jc w:val="both"/>
        <w:rPr>
          <w:rFonts w:hint="default" w:ascii="Arial" w:hAnsi="Arial" w:cs="Arial"/>
          <w:b/>
          <w:bCs/>
          <w:i w:val="0"/>
          <w:iCs w:val="0"/>
          <w:lang w:val="en-US"/>
        </w:rPr>
      </w:pPr>
      <w:r>
        <w:rPr>
          <w:rFonts w:hint="default" w:ascii="Arial" w:hAnsi="Arial" w:cs="Arial"/>
          <w:b/>
          <w:bCs/>
          <w:i w:val="0"/>
          <w:iCs w:val="0"/>
          <w:lang w:val="en-US"/>
        </w:rPr>
        <w:t>3.3.</w:t>
      </w:r>
      <w:r>
        <w:rPr>
          <w:rFonts w:hint="default" w:ascii="Arial" w:hAnsi="Arial" w:cs="Arial"/>
          <w:b/>
          <w:bCs/>
          <w:i w:val="0"/>
          <w:iCs w:val="0"/>
          <w:lang w:val="en-US"/>
        </w:rPr>
        <w:tab/>
      </w:r>
      <w:r>
        <w:rPr>
          <w:rFonts w:hint="default" w:ascii="Arial" w:hAnsi="Arial" w:cs="Arial"/>
          <w:b/>
          <w:bCs/>
          <w:i w:val="0"/>
          <w:iCs w:val="0"/>
          <w:lang w:val="en-US"/>
        </w:rPr>
        <w:t>Implementasi</w:t>
      </w:r>
    </w:p>
    <w:p>
      <w:pPr>
        <w:ind w:left="400" w:leftChars="0" w:hanging="400" w:firstLineChars="0"/>
        <w:jc w:val="both"/>
        <w:rPr>
          <w:rFonts w:hint="default" w:ascii="Arial" w:hAnsi="Arial" w:cs="Arial"/>
          <w:b/>
          <w:bCs/>
          <w:i w:val="0"/>
          <w:iCs w:val="0"/>
          <w:lang w:val="en-US"/>
        </w:rPr>
      </w:pPr>
      <w:r>
        <w:rPr>
          <w:rFonts w:hint="default" w:ascii="Arial" w:hAnsi="Arial" w:cs="Arial"/>
          <w:b/>
          <w:bCs/>
          <w:i w:val="0"/>
          <w:iCs w:val="0"/>
          <w:lang w:val="en-US"/>
        </w:rPr>
        <w:t xml:space="preserve">A. </w:t>
      </w:r>
      <w:r>
        <w:rPr>
          <w:rFonts w:hint="default" w:ascii="Arial" w:hAnsi="Arial" w:cs="Arial"/>
          <w:b/>
          <w:bCs/>
          <w:i/>
          <w:iCs/>
          <w:lang w:val="en-US"/>
        </w:rPr>
        <w:t>User Interface</w:t>
      </w:r>
    </w:p>
    <w:p>
      <w:pPr>
        <w:ind w:firstLine="720"/>
        <w:jc w:val="both"/>
        <w:rPr>
          <w:rFonts w:hint="default" w:ascii="Arial" w:hAnsi="Arial" w:cs="Arial"/>
          <w:lang w:val="id-ID"/>
        </w:rPr>
      </w:pPr>
      <w:r>
        <w:rPr>
          <w:rFonts w:hint="default" w:ascii="Arial" w:hAnsi="Arial"/>
          <w:lang w:val="id-ID"/>
        </w:rPr>
        <w:t xml:space="preserve">Menampilkan tampilan program dari sistem informasi </w:t>
      </w:r>
      <w:r>
        <w:rPr>
          <w:rFonts w:hint="default" w:ascii="Arial" w:hAnsi="Arial"/>
          <w:i/>
          <w:iCs/>
          <w:lang w:val="id-ID"/>
        </w:rPr>
        <w:t>water quality monitoring</w:t>
      </w:r>
      <w:r>
        <w:rPr>
          <w:rFonts w:hint="default" w:ascii="Arial" w:hAnsi="Arial"/>
          <w:lang w:val="id-ID"/>
        </w:rPr>
        <w:t>.</w:t>
      </w:r>
    </w:p>
    <w:p>
      <w:pPr>
        <w:ind w:left="200" w:leftChars="0" w:hanging="200" w:firstLineChars="0"/>
        <w:jc w:val="both"/>
        <w:rPr>
          <w:rFonts w:hint="default" w:ascii="Arial" w:hAnsi="Arial" w:cs="Arial"/>
          <w:lang w:val="en-US"/>
        </w:rPr>
      </w:pPr>
      <w:r>
        <w:rPr>
          <w:rFonts w:hint="default" w:ascii="Arial" w:hAnsi="Arial" w:cs="Arial"/>
          <w:lang w:val="en-US"/>
        </w:rPr>
        <w:t>1.</w:t>
      </w:r>
      <w:r>
        <w:rPr>
          <w:rFonts w:hint="default" w:ascii="Arial" w:hAnsi="Arial" w:cs="Arial"/>
          <w:lang w:val="en-US"/>
        </w:rPr>
        <w:tab/>
      </w:r>
      <w:r>
        <w:rPr>
          <w:rFonts w:hint="default" w:ascii="Arial" w:hAnsi="Arial" w:cs="Arial"/>
          <w:lang w:val="en-US"/>
        </w:rPr>
        <w:t xml:space="preserve">Antarmuka </w:t>
      </w:r>
      <w:r>
        <w:rPr>
          <w:rFonts w:hint="default" w:ascii="Arial" w:hAnsi="Arial" w:cs="Arial"/>
          <w:i w:val="0"/>
          <w:iCs w:val="0"/>
          <w:lang w:val="en-US"/>
        </w:rPr>
        <w:t>Kadiv QC</w:t>
      </w:r>
    </w:p>
    <w:p>
      <w:pPr>
        <w:ind w:left="200" w:leftChars="0" w:firstLine="0" w:firstLineChars="0"/>
        <w:jc w:val="both"/>
        <w:rPr>
          <w:rFonts w:hint="default" w:ascii="Arial" w:hAnsi="Arial" w:cs="Arial"/>
          <w:lang w:val="id-ID"/>
        </w:rPr>
      </w:pPr>
      <w:r>
        <w:rPr>
          <w:rFonts w:hint="default" w:ascii="Arial" w:hAnsi="Arial"/>
          <w:lang w:val="id-ID"/>
        </w:rPr>
        <w:t xml:space="preserve">Tampilan untuk melakukan </w:t>
      </w:r>
      <w:r>
        <w:rPr>
          <w:rFonts w:hint="default" w:ascii="Arial" w:hAnsi="Arial"/>
          <w:i/>
          <w:iCs/>
          <w:lang w:val="id-ID"/>
        </w:rPr>
        <w:t>login</w:t>
      </w:r>
      <w:r>
        <w:rPr>
          <w:rFonts w:hint="default" w:ascii="Arial" w:hAnsi="Arial"/>
          <w:lang w:val="id-ID"/>
        </w:rPr>
        <w:t xml:space="preserve"> oleh Kadiv </w:t>
      </w:r>
      <w:r>
        <w:rPr>
          <w:rFonts w:hint="default" w:ascii="Arial" w:hAnsi="Arial"/>
          <w:lang w:val="en-US"/>
        </w:rPr>
        <w:t>QC</w:t>
      </w:r>
      <w:r>
        <w:rPr>
          <w:rFonts w:hint="default" w:ascii="Arial" w:hAnsi="Arial"/>
          <w:lang w:val="id-ID"/>
        </w:rPr>
        <w:t xml:space="preserve"> dapat dilihat pada Gambar </w:t>
      </w:r>
      <w:r>
        <w:rPr>
          <w:rFonts w:hint="default" w:ascii="Arial" w:hAnsi="Arial"/>
          <w:lang w:val="en-US"/>
        </w:rPr>
        <w:t>15</w:t>
      </w:r>
      <w:r>
        <w:rPr>
          <w:rFonts w:hint="default" w:ascii="Arial" w:hAnsi="Arial" w:cs="Arial"/>
          <w:lang w:val="id-ID"/>
        </w:rPr>
        <w:t>.</w:t>
      </w:r>
    </w:p>
    <w:p>
      <w:pPr>
        <w:ind w:left="200" w:leftChars="0" w:firstLine="0" w:firstLineChars="0"/>
        <w:jc w:val="both"/>
        <w:rPr>
          <w:rFonts w:hint="default" w:ascii="Arial" w:hAnsi="Arial" w:cs="Arial"/>
          <w:lang w:val="id-ID"/>
        </w:rPr>
      </w:pPr>
    </w:p>
    <w:p>
      <w:pPr>
        <w:ind w:left="0" w:leftChars="0" w:firstLine="0" w:firstLineChars="0"/>
        <w:jc w:val="center"/>
        <w:rPr>
          <w:rFonts w:hint="default" w:ascii="Arial" w:hAnsi="Arial" w:cs="Arial"/>
        </w:rPr>
      </w:pPr>
      <w:r>
        <w:drawing>
          <wp:inline distT="0" distB="0" distL="114300" distR="114300">
            <wp:extent cx="2515870" cy="1326515"/>
            <wp:effectExtent l="0" t="0" r="17780" b="6985"/>
            <wp:docPr id="6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23"/>
                    <pic:cNvPicPr>
                      <a:picLocks noChangeAspect="1"/>
                    </pic:cNvPicPr>
                  </pic:nvPicPr>
                  <pic:blipFill>
                    <a:blip r:embed="rId24"/>
                    <a:stretch>
                      <a:fillRect/>
                    </a:stretch>
                  </pic:blipFill>
                  <pic:spPr>
                    <a:xfrm>
                      <a:off x="0" y="0"/>
                      <a:ext cx="2515870" cy="1326515"/>
                    </a:xfrm>
                    <a:prstGeom prst="rect">
                      <a:avLst/>
                    </a:prstGeom>
                    <a:noFill/>
                    <a:ln>
                      <a:noFill/>
                    </a:ln>
                  </pic:spPr>
                </pic:pic>
              </a:graphicData>
            </a:graphic>
          </wp:inline>
        </w:drawing>
      </w:r>
    </w:p>
    <w:p>
      <w:pPr>
        <w:ind w:left="0" w:leftChars="0" w:firstLine="0" w:firstLineChars="0"/>
        <w:jc w:val="center"/>
        <w:rPr>
          <w:rFonts w:hint="default" w:ascii="Arial" w:hAnsi="Arial" w:cs="Arial"/>
          <w:b/>
          <w:bCs/>
          <w:lang w:val="id-ID"/>
        </w:rPr>
      </w:pPr>
      <w:r>
        <w:rPr>
          <w:rFonts w:hint="default" w:ascii="Arial" w:hAnsi="Arial"/>
          <w:b/>
          <w:bCs/>
          <w:lang w:val="id-ID"/>
        </w:rPr>
        <w:t xml:space="preserve">Gambar </w:t>
      </w:r>
      <w:r>
        <w:rPr>
          <w:rFonts w:hint="default" w:ascii="Arial" w:hAnsi="Arial"/>
          <w:b/>
          <w:bCs/>
          <w:lang w:val="en-US"/>
        </w:rPr>
        <w:t>1</w:t>
      </w:r>
      <w:r>
        <w:rPr>
          <w:rFonts w:hint="default" w:ascii="Arial" w:hAnsi="Arial"/>
          <w:b/>
          <w:bCs/>
          <w:lang w:val="id-ID"/>
        </w:rPr>
        <w:t xml:space="preserve">5. Tampilan </w:t>
      </w:r>
      <w:r>
        <w:rPr>
          <w:rFonts w:hint="default" w:ascii="Arial" w:hAnsi="Arial"/>
          <w:b/>
          <w:bCs/>
          <w:i/>
          <w:iCs/>
          <w:lang w:val="id-ID"/>
        </w:rPr>
        <w:t>Login</w:t>
      </w:r>
      <w:r>
        <w:rPr>
          <w:rFonts w:hint="default" w:ascii="Arial" w:hAnsi="Arial"/>
          <w:b/>
          <w:bCs/>
          <w:lang w:val="id-ID"/>
        </w:rPr>
        <w:t xml:space="preserve"> Kadiv</w:t>
      </w:r>
    </w:p>
    <w:p>
      <w:pPr>
        <w:ind w:firstLine="720"/>
        <w:jc w:val="both"/>
        <w:rPr>
          <w:rFonts w:hint="default" w:ascii="Arial" w:hAnsi="Arial" w:cs="Arial"/>
          <w:lang w:val="id-ID"/>
        </w:rPr>
      </w:pPr>
    </w:p>
    <w:p>
      <w:pPr>
        <w:ind w:left="200" w:leftChars="0" w:firstLine="0" w:firstLineChars="0"/>
        <w:jc w:val="both"/>
        <w:rPr>
          <w:rFonts w:hint="default" w:ascii="Arial" w:hAnsi="Arial" w:cs="Arial"/>
          <w:lang w:val="id-ID"/>
        </w:rPr>
      </w:pPr>
      <w:r>
        <w:rPr>
          <w:rFonts w:hint="default" w:ascii="Arial" w:hAnsi="Arial"/>
          <w:lang w:val="id-ID"/>
        </w:rPr>
        <w:t xml:space="preserve">Tampilan kategori yang dapat diakses oleh Kadiv </w:t>
      </w:r>
      <w:r>
        <w:rPr>
          <w:rFonts w:hint="default" w:ascii="Arial" w:hAnsi="Arial"/>
          <w:lang w:val="en-US"/>
        </w:rPr>
        <w:t>QC</w:t>
      </w:r>
      <w:r>
        <w:rPr>
          <w:rFonts w:hint="default" w:ascii="Arial" w:hAnsi="Arial"/>
          <w:lang w:val="id-ID"/>
        </w:rPr>
        <w:t xml:space="preserve"> </w:t>
      </w:r>
      <w:r>
        <w:rPr>
          <w:rFonts w:hint="default" w:ascii="Arial" w:hAnsi="Arial"/>
          <w:lang w:val="en-US"/>
        </w:rPr>
        <w:t>terlihat</w:t>
      </w:r>
      <w:r>
        <w:rPr>
          <w:rFonts w:hint="default" w:ascii="Arial" w:hAnsi="Arial"/>
          <w:lang w:val="id-ID"/>
        </w:rPr>
        <w:t xml:space="preserve"> pada Gambar </w:t>
      </w:r>
      <w:r>
        <w:rPr>
          <w:rFonts w:hint="default" w:ascii="Arial" w:hAnsi="Arial"/>
          <w:lang w:val="en-US"/>
        </w:rPr>
        <w:t>16</w:t>
      </w:r>
      <w:r>
        <w:rPr>
          <w:rFonts w:hint="default" w:ascii="Arial" w:hAnsi="Arial"/>
          <w:lang w:val="id-ID"/>
        </w:rPr>
        <w:t>.</w:t>
      </w:r>
    </w:p>
    <w:p>
      <w:pPr>
        <w:ind w:firstLine="720"/>
        <w:jc w:val="both"/>
        <w:rPr>
          <w:rFonts w:hint="default" w:ascii="Arial" w:hAnsi="Arial" w:cs="Arial"/>
          <w:lang w:val="id-ID"/>
        </w:rPr>
      </w:pPr>
    </w:p>
    <w:p>
      <w:pPr>
        <w:jc w:val="center"/>
        <w:rPr>
          <w:rFonts w:hint="default" w:ascii="Arial" w:hAnsi="Arial" w:cs="Arial"/>
        </w:rPr>
      </w:pPr>
      <w:r>
        <w:drawing>
          <wp:inline distT="0" distB="0" distL="114300" distR="114300">
            <wp:extent cx="2519680" cy="1419225"/>
            <wp:effectExtent l="0" t="0" r="13970" b="9525"/>
            <wp:docPr id="6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24"/>
                    <pic:cNvPicPr>
                      <a:picLocks noChangeAspect="1"/>
                    </pic:cNvPicPr>
                  </pic:nvPicPr>
                  <pic:blipFill>
                    <a:blip r:embed="rId25"/>
                    <a:stretch>
                      <a:fillRect/>
                    </a:stretch>
                  </pic:blipFill>
                  <pic:spPr>
                    <a:xfrm>
                      <a:off x="0" y="0"/>
                      <a:ext cx="2519680" cy="1419225"/>
                    </a:xfrm>
                    <a:prstGeom prst="rect">
                      <a:avLst/>
                    </a:prstGeom>
                    <a:noFill/>
                    <a:ln>
                      <a:noFill/>
                    </a:ln>
                  </pic:spPr>
                </pic:pic>
              </a:graphicData>
            </a:graphic>
          </wp:inline>
        </w:drawing>
      </w:r>
    </w:p>
    <w:p>
      <w:pPr>
        <w:jc w:val="center"/>
        <w:rPr>
          <w:rFonts w:hint="default" w:ascii="Arial" w:hAnsi="Arial" w:cs="Arial"/>
          <w:lang w:val="id-ID"/>
        </w:rPr>
      </w:pPr>
      <w:r>
        <w:rPr>
          <w:rFonts w:hint="default" w:ascii="Arial" w:hAnsi="Arial" w:cs="Arial"/>
          <w:b/>
          <w:bCs/>
          <w:lang w:val="id-ID"/>
        </w:rPr>
        <w:t xml:space="preserve">Gambar </w:t>
      </w:r>
      <w:r>
        <w:rPr>
          <w:rFonts w:hint="default" w:ascii="Arial" w:hAnsi="Arial" w:cs="Arial"/>
          <w:b/>
          <w:bCs/>
          <w:lang w:val="en-US"/>
        </w:rPr>
        <w:t>1</w:t>
      </w:r>
      <w:r>
        <w:rPr>
          <w:rFonts w:hint="default" w:ascii="Arial" w:hAnsi="Arial" w:cs="Arial"/>
          <w:b/>
          <w:bCs/>
          <w:lang w:val="id-ID"/>
        </w:rPr>
        <w:t>6. Tampilan Mengelola Kategori</w:t>
      </w:r>
    </w:p>
    <w:p>
      <w:pPr>
        <w:ind w:firstLine="720"/>
        <w:jc w:val="both"/>
        <w:rPr>
          <w:rFonts w:hint="default" w:ascii="Arial" w:hAnsi="Arial" w:cs="Arial"/>
          <w:lang w:val="id-ID"/>
        </w:rPr>
      </w:pPr>
    </w:p>
    <w:p>
      <w:pPr>
        <w:ind w:left="200" w:leftChars="0" w:firstLine="0" w:firstLineChars="0"/>
        <w:jc w:val="both"/>
        <w:rPr>
          <w:rFonts w:hint="default" w:ascii="Arial" w:hAnsi="Arial" w:cs="Arial"/>
          <w:lang w:val="id-ID"/>
        </w:rPr>
      </w:pPr>
      <w:r>
        <w:rPr>
          <w:rFonts w:hint="default" w:ascii="Arial" w:hAnsi="Arial" w:cs="Arial"/>
          <w:bCs/>
        </w:rPr>
        <w:t xml:space="preserve">Tampilan menu untuk mengelola laporan analis air dapat dilihat pada Gambar </w:t>
      </w:r>
      <w:r>
        <w:rPr>
          <w:rFonts w:hint="default" w:ascii="Arial" w:hAnsi="Arial" w:cs="Arial"/>
          <w:bCs/>
          <w:lang w:val="en-US"/>
        </w:rPr>
        <w:t>1</w:t>
      </w:r>
      <w:r>
        <w:rPr>
          <w:rFonts w:hint="default" w:ascii="Arial" w:hAnsi="Arial" w:cs="Arial"/>
          <w:bCs/>
        </w:rPr>
        <w:t>7.</w:t>
      </w:r>
    </w:p>
    <w:p>
      <w:pPr>
        <w:ind w:firstLine="720"/>
        <w:jc w:val="both"/>
        <w:rPr>
          <w:rFonts w:hint="default" w:ascii="Arial" w:hAnsi="Arial" w:cs="Arial"/>
          <w:lang w:val="id-ID"/>
        </w:rPr>
      </w:pPr>
    </w:p>
    <w:p>
      <w:pPr>
        <w:jc w:val="center"/>
        <w:rPr>
          <w:rFonts w:hint="default" w:ascii="Arial" w:hAnsi="Arial" w:cs="Arial"/>
        </w:rPr>
      </w:pPr>
      <w:r>
        <w:drawing>
          <wp:inline distT="0" distB="0" distL="114300" distR="114300">
            <wp:extent cx="2519680" cy="1419225"/>
            <wp:effectExtent l="0" t="0" r="13970" b="9525"/>
            <wp:docPr id="6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25"/>
                    <pic:cNvPicPr>
                      <a:picLocks noChangeAspect="1"/>
                    </pic:cNvPicPr>
                  </pic:nvPicPr>
                  <pic:blipFill>
                    <a:blip r:embed="rId26"/>
                    <a:stretch>
                      <a:fillRect/>
                    </a:stretch>
                  </pic:blipFill>
                  <pic:spPr>
                    <a:xfrm>
                      <a:off x="0" y="0"/>
                      <a:ext cx="2519680" cy="1419225"/>
                    </a:xfrm>
                    <a:prstGeom prst="rect">
                      <a:avLst/>
                    </a:prstGeom>
                    <a:noFill/>
                    <a:ln>
                      <a:noFill/>
                    </a:ln>
                  </pic:spPr>
                </pic:pic>
              </a:graphicData>
            </a:graphic>
          </wp:inline>
        </w:drawing>
      </w:r>
    </w:p>
    <w:p>
      <w:pPr>
        <w:jc w:val="center"/>
        <w:rPr>
          <w:rFonts w:hint="default"/>
          <w:lang w:val="id-ID"/>
        </w:rPr>
      </w:pPr>
      <w:r>
        <w:rPr>
          <w:rFonts w:hint="default" w:ascii="Arial" w:hAnsi="Arial" w:cs="Arial"/>
          <w:b/>
          <w:bCs/>
          <w:lang w:val="id-ID"/>
        </w:rPr>
        <w:t xml:space="preserve">Gambar </w:t>
      </w:r>
      <w:r>
        <w:rPr>
          <w:rFonts w:hint="default" w:ascii="Arial" w:hAnsi="Arial" w:cs="Arial"/>
          <w:b/>
          <w:bCs/>
          <w:lang w:val="en-US"/>
        </w:rPr>
        <w:t>1</w:t>
      </w:r>
      <w:r>
        <w:rPr>
          <w:rFonts w:hint="default" w:ascii="Arial" w:hAnsi="Arial" w:cs="Arial"/>
          <w:b/>
          <w:bCs/>
          <w:lang w:val="id-ID"/>
        </w:rPr>
        <w:t>7. Tampilan Halaman Laporan Pemeriksaan Air</w:t>
      </w:r>
    </w:p>
    <w:p>
      <w:pPr>
        <w:ind w:firstLine="720"/>
        <w:jc w:val="both"/>
        <w:rPr>
          <w:rFonts w:hint="default" w:ascii="Arial" w:hAnsi="Arial" w:cs="Arial"/>
          <w:lang w:val="id-ID"/>
        </w:rPr>
      </w:pPr>
    </w:p>
    <w:p>
      <w:pPr>
        <w:ind w:left="200" w:leftChars="0" w:firstLine="0" w:firstLineChars="0"/>
        <w:jc w:val="both"/>
        <w:rPr>
          <w:rFonts w:hint="default" w:ascii="Arial" w:hAnsi="Arial"/>
          <w:lang w:val="id-ID"/>
        </w:rPr>
      </w:pPr>
      <w:r>
        <w:rPr>
          <w:rFonts w:hint="default" w:ascii="Arial" w:hAnsi="Arial"/>
          <w:lang w:val="id-ID"/>
        </w:rPr>
        <w:t xml:space="preserve">Tampilan menu untuk mengelola laporan kegiatan produksi dilihat pada Gambar </w:t>
      </w:r>
      <w:r>
        <w:rPr>
          <w:rFonts w:hint="default" w:ascii="Arial" w:hAnsi="Arial"/>
          <w:lang w:val="en-US"/>
        </w:rPr>
        <w:t>18</w:t>
      </w:r>
      <w:r>
        <w:rPr>
          <w:rFonts w:hint="default" w:ascii="Arial" w:hAnsi="Arial"/>
          <w:lang w:val="id-ID"/>
        </w:rPr>
        <w:t>.</w:t>
      </w:r>
    </w:p>
    <w:p>
      <w:pPr>
        <w:ind w:left="200" w:leftChars="0" w:firstLine="0" w:firstLineChars="0"/>
        <w:jc w:val="both"/>
        <w:rPr>
          <w:rFonts w:hint="default" w:ascii="Arial" w:hAnsi="Arial"/>
          <w:lang w:val="id-ID"/>
        </w:rPr>
      </w:pPr>
    </w:p>
    <w:p>
      <w:pPr>
        <w:jc w:val="center"/>
        <w:rPr>
          <w:rFonts w:hint="default" w:ascii="Arial" w:hAnsi="Arial" w:cs="Arial"/>
        </w:rPr>
      </w:pPr>
      <w:r>
        <w:drawing>
          <wp:inline distT="0" distB="0" distL="114300" distR="114300">
            <wp:extent cx="2519680" cy="1419225"/>
            <wp:effectExtent l="0" t="0" r="13970" b="9525"/>
            <wp:docPr id="6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26"/>
                    <pic:cNvPicPr>
                      <a:picLocks noChangeAspect="1"/>
                    </pic:cNvPicPr>
                  </pic:nvPicPr>
                  <pic:blipFill>
                    <a:blip r:embed="rId27"/>
                    <a:stretch>
                      <a:fillRect/>
                    </a:stretch>
                  </pic:blipFill>
                  <pic:spPr>
                    <a:xfrm>
                      <a:off x="0" y="0"/>
                      <a:ext cx="2519680" cy="1419225"/>
                    </a:xfrm>
                    <a:prstGeom prst="rect">
                      <a:avLst/>
                    </a:prstGeom>
                    <a:noFill/>
                    <a:ln>
                      <a:noFill/>
                    </a:ln>
                  </pic:spPr>
                </pic:pic>
              </a:graphicData>
            </a:graphic>
          </wp:inline>
        </w:drawing>
      </w:r>
    </w:p>
    <w:p>
      <w:pPr>
        <w:jc w:val="center"/>
        <w:rPr>
          <w:rFonts w:hint="default"/>
          <w:lang w:val="id-ID"/>
        </w:rPr>
      </w:pPr>
      <w:r>
        <w:rPr>
          <w:rFonts w:hint="default" w:ascii="Arial" w:hAnsi="Arial" w:cs="Arial"/>
          <w:b/>
          <w:bCs/>
          <w:lang w:val="id-ID"/>
        </w:rPr>
        <w:t xml:space="preserve">Gambar </w:t>
      </w:r>
      <w:r>
        <w:rPr>
          <w:rFonts w:hint="default" w:ascii="Arial" w:hAnsi="Arial" w:cs="Arial"/>
          <w:b/>
          <w:bCs/>
          <w:lang w:val="en-US"/>
        </w:rPr>
        <w:t>1</w:t>
      </w:r>
      <w:r>
        <w:rPr>
          <w:rFonts w:hint="default" w:ascii="Arial" w:hAnsi="Arial" w:cs="Arial"/>
          <w:b/>
          <w:bCs/>
          <w:lang w:val="id-ID"/>
        </w:rPr>
        <w:t>8. Tampilan Halaman Laporan Kegiatan Produksi</w:t>
      </w:r>
    </w:p>
    <w:p>
      <w:pPr>
        <w:ind w:firstLine="720"/>
        <w:jc w:val="both"/>
        <w:rPr>
          <w:rFonts w:hint="default" w:ascii="Arial" w:hAnsi="Arial" w:cs="Arial"/>
          <w:lang w:val="id-ID"/>
        </w:rPr>
      </w:pPr>
    </w:p>
    <w:p>
      <w:pPr>
        <w:ind w:left="200" w:leftChars="0" w:firstLine="0" w:firstLineChars="0"/>
        <w:jc w:val="both"/>
        <w:rPr>
          <w:rFonts w:hint="default" w:ascii="Arial" w:hAnsi="Arial" w:cs="Arial"/>
          <w:lang w:val="id-ID"/>
        </w:rPr>
      </w:pPr>
      <w:r>
        <w:rPr>
          <w:rFonts w:hint="default" w:ascii="Arial" w:hAnsi="Arial"/>
          <w:lang w:val="id-ID"/>
        </w:rPr>
        <w:t xml:space="preserve">Tampilan menu untuk halaman mengelola pengguna oleh Kadiv QC dapat dilihat pada Gambar </w:t>
      </w:r>
      <w:r>
        <w:rPr>
          <w:rFonts w:hint="default" w:ascii="Arial" w:hAnsi="Arial"/>
          <w:lang w:val="en-US"/>
        </w:rPr>
        <w:t>1</w:t>
      </w:r>
      <w:r>
        <w:rPr>
          <w:rFonts w:hint="default" w:ascii="Arial" w:hAnsi="Arial"/>
          <w:lang w:val="id-ID"/>
        </w:rPr>
        <w:t>9.</w:t>
      </w:r>
    </w:p>
    <w:p>
      <w:pPr>
        <w:ind w:firstLine="720"/>
        <w:jc w:val="both"/>
        <w:rPr>
          <w:rFonts w:hint="default" w:ascii="Arial" w:hAnsi="Arial" w:cs="Arial"/>
          <w:lang w:val="id-ID"/>
        </w:rPr>
      </w:pPr>
    </w:p>
    <w:p>
      <w:pPr>
        <w:jc w:val="center"/>
        <w:rPr>
          <w:rFonts w:hint="default" w:ascii="Arial" w:hAnsi="Arial" w:cs="Arial"/>
        </w:rPr>
      </w:pPr>
      <w:r>
        <w:rPr>
          <w:rFonts w:hint="default" w:ascii="Arial" w:hAnsi="Arial" w:cs="Arial"/>
        </w:rPr>
        <w:drawing>
          <wp:inline distT="0" distB="0" distL="114300" distR="114300">
            <wp:extent cx="2519680" cy="1419225"/>
            <wp:effectExtent l="0" t="0" r="13970" b="9525"/>
            <wp:docPr id="6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7"/>
                    <pic:cNvPicPr>
                      <a:picLocks noChangeAspect="1"/>
                    </pic:cNvPicPr>
                  </pic:nvPicPr>
                  <pic:blipFill>
                    <a:blip r:embed="rId28"/>
                    <a:stretch>
                      <a:fillRect/>
                    </a:stretch>
                  </pic:blipFill>
                  <pic:spPr>
                    <a:xfrm>
                      <a:off x="0" y="0"/>
                      <a:ext cx="2519680" cy="1419225"/>
                    </a:xfrm>
                    <a:prstGeom prst="rect">
                      <a:avLst/>
                    </a:prstGeom>
                    <a:noFill/>
                    <a:ln>
                      <a:noFill/>
                    </a:ln>
                  </pic:spPr>
                </pic:pic>
              </a:graphicData>
            </a:graphic>
          </wp:inline>
        </w:drawing>
      </w:r>
    </w:p>
    <w:p>
      <w:pPr>
        <w:jc w:val="center"/>
        <w:rPr>
          <w:rFonts w:hint="default" w:ascii="Arial" w:hAnsi="Arial" w:cs="Arial"/>
          <w:b/>
          <w:bCs/>
          <w:lang w:val="id-ID"/>
        </w:rPr>
      </w:pPr>
      <w:r>
        <w:rPr>
          <w:rFonts w:hint="default" w:ascii="Arial" w:hAnsi="Arial" w:cs="Arial"/>
          <w:b/>
          <w:bCs/>
          <w:lang w:val="id-ID"/>
        </w:rPr>
        <w:t xml:space="preserve">Gambar </w:t>
      </w:r>
      <w:r>
        <w:rPr>
          <w:rFonts w:hint="default" w:ascii="Arial" w:hAnsi="Arial" w:cs="Arial"/>
          <w:b/>
          <w:bCs/>
          <w:lang w:val="en-US"/>
        </w:rPr>
        <w:t>1</w:t>
      </w:r>
      <w:r>
        <w:rPr>
          <w:rFonts w:hint="default" w:ascii="Arial" w:hAnsi="Arial" w:cs="Arial"/>
          <w:b/>
          <w:bCs/>
          <w:lang w:val="id-ID"/>
        </w:rPr>
        <w:t>9. Tampilan Halaman Mengelola Pengguna</w:t>
      </w:r>
    </w:p>
    <w:p>
      <w:pPr>
        <w:ind w:firstLine="720"/>
        <w:jc w:val="both"/>
        <w:rPr>
          <w:rFonts w:hint="default" w:ascii="Arial" w:hAnsi="Arial" w:cs="Arial"/>
          <w:lang w:val="id-ID"/>
        </w:rPr>
      </w:pPr>
    </w:p>
    <w:p>
      <w:pPr>
        <w:ind w:left="200" w:leftChars="0" w:hanging="200" w:firstLineChars="0"/>
        <w:jc w:val="both"/>
        <w:rPr>
          <w:rFonts w:hint="default" w:ascii="Arial" w:hAnsi="Arial" w:cs="Arial"/>
          <w:lang w:val="en-US"/>
        </w:rPr>
      </w:pPr>
      <w:r>
        <w:rPr>
          <w:rFonts w:hint="default" w:ascii="Arial" w:hAnsi="Arial" w:cs="Arial"/>
          <w:lang w:val="en-US"/>
        </w:rPr>
        <w:t>2.</w:t>
      </w:r>
      <w:r>
        <w:rPr>
          <w:rFonts w:hint="default" w:ascii="Arial" w:hAnsi="Arial" w:cs="Arial"/>
          <w:lang w:val="en-US"/>
        </w:rPr>
        <w:tab/>
      </w:r>
      <w:r>
        <w:rPr>
          <w:rFonts w:hint="default" w:ascii="Arial" w:hAnsi="Arial" w:cs="Arial"/>
          <w:lang w:val="en-US"/>
        </w:rPr>
        <w:t>Antarmuka QC Analis</w:t>
      </w:r>
    </w:p>
    <w:p>
      <w:pPr>
        <w:ind w:left="200" w:leftChars="0" w:firstLine="0" w:firstLineChars="0"/>
        <w:jc w:val="both"/>
        <w:rPr>
          <w:rFonts w:hint="default" w:ascii="Arial" w:hAnsi="Arial" w:cs="Arial"/>
          <w:lang w:val="id-ID"/>
        </w:rPr>
      </w:pPr>
      <w:r>
        <w:rPr>
          <w:rFonts w:hint="default" w:ascii="Arial" w:hAnsi="Arial"/>
          <w:lang w:val="id-ID"/>
        </w:rPr>
        <w:t xml:space="preserve">Tampilan untuk melakukan </w:t>
      </w:r>
      <w:r>
        <w:rPr>
          <w:rFonts w:hint="default" w:ascii="Arial" w:hAnsi="Arial"/>
          <w:i/>
          <w:iCs/>
          <w:lang w:val="id-ID"/>
        </w:rPr>
        <w:t>login</w:t>
      </w:r>
      <w:r>
        <w:rPr>
          <w:rFonts w:hint="default" w:ascii="Arial" w:hAnsi="Arial"/>
          <w:lang w:val="id-ID"/>
        </w:rPr>
        <w:t xml:space="preserve"> oleh QC Analis dapat dilihat pada Gambar </w:t>
      </w:r>
      <w:r>
        <w:rPr>
          <w:rFonts w:hint="default" w:ascii="Arial" w:hAnsi="Arial"/>
          <w:lang w:val="en-US"/>
        </w:rPr>
        <w:t>20</w:t>
      </w:r>
      <w:r>
        <w:rPr>
          <w:rFonts w:hint="default" w:ascii="Arial" w:hAnsi="Arial"/>
          <w:lang w:val="id-ID"/>
        </w:rPr>
        <w:t>.</w:t>
      </w:r>
    </w:p>
    <w:p>
      <w:pPr>
        <w:ind w:left="200" w:leftChars="0" w:firstLine="0" w:firstLineChars="0"/>
        <w:jc w:val="both"/>
        <w:rPr>
          <w:rFonts w:hint="default" w:ascii="Arial" w:hAnsi="Arial" w:cs="Arial"/>
          <w:lang w:val="id-ID"/>
        </w:rPr>
      </w:pPr>
    </w:p>
    <w:p>
      <w:pPr>
        <w:jc w:val="center"/>
        <w:rPr>
          <w:rFonts w:hint="default" w:ascii="Arial" w:hAnsi="Arial" w:cs="Arial"/>
          <w:lang w:val="id-ID"/>
        </w:rPr>
      </w:pPr>
      <w:r>
        <w:drawing>
          <wp:inline distT="0" distB="0" distL="114300" distR="114300">
            <wp:extent cx="2515870" cy="1326515"/>
            <wp:effectExtent l="0" t="0" r="17780" b="6985"/>
            <wp:docPr id="6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28"/>
                    <pic:cNvPicPr>
                      <a:picLocks noChangeAspect="1"/>
                    </pic:cNvPicPr>
                  </pic:nvPicPr>
                  <pic:blipFill>
                    <a:blip r:embed="rId24"/>
                    <a:stretch>
                      <a:fillRect/>
                    </a:stretch>
                  </pic:blipFill>
                  <pic:spPr>
                    <a:xfrm>
                      <a:off x="0" y="0"/>
                      <a:ext cx="2515870" cy="1326515"/>
                    </a:xfrm>
                    <a:prstGeom prst="rect">
                      <a:avLst/>
                    </a:prstGeom>
                    <a:noFill/>
                    <a:ln>
                      <a:noFill/>
                    </a:ln>
                  </pic:spPr>
                </pic:pic>
              </a:graphicData>
            </a:graphic>
          </wp:inline>
        </w:drawing>
      </w:r>
    </w:p>
    <w:p>
      <w:pPr>
        <w:ind w:left="0" w:leftChars="0" w:firstLine="0" w:firstLineChars="0"/>
        <w:jc w:val="center"/>
        <w:rPr>
          <w:rFonts w:hint="default" w:ascii="Arial" w:hAnsi="Arial" w:cs="Arial"/>
          <w:lang w:val="id-ID"/>
        </w:rPr>
      </w:pPr>
      <w:r>
        <w:rPr>
          <w:rFonts w:hint="default" w:ascii="Arial" w:hAnsi="Arial"/>
          <w:b/>
          <w:bCs/>
        </w:rPr>
        <w:t xml:space="preserve">Gambar </w:t>
      </w:r>
      <w:r>
        <w:rPr>
          <w:rFonts w:hint="default" w:ascii="Arial" w:hAnsi="Arial"/>
          <w:b/>
          <w:bCs/>
          <w:lang w:val="en-US"/>
        </w:rPr>
        <w:t>2</w:t>
      </w:r>
      <w:r>
        <w:rPr>
          <w:rFonts w:hint="default" w:ascii="Arial" w:hAnsi="Arial"/>
          <w:b/>
          <w:bCs/>
        </w:rPr>
        <w:t xml:space="preserve">0. Tampilan </w:t>
      </w:r>
      <w:r>
        <w:rPr>
          <w:rFonts w:hint="default" w:ascii="Arial" w:hAnsi="Arial"/>
          <w:b/>
          <w:bCs/>
          <w:i/>
          <w:iCs/>
        </w:rPr>
        <w:t>Login</w:t>
      </w:r>
      <w:r>
        <w:rPr>
          <w:rFonts w:hint="default" w:ascii="Arial" w:hAnsi="Arial"/>
          <w:b/>
          <w:bCs/>
        </w:rPr>
        <w:t xml:space="preserve"> Analis</w:t>
      </w:r>
    </w:p>
    <w:p>
      <w:pPr>
        <w:ind w:left="200" w:leftChars="0" w:firstLine="0" w:firstLineChars="0"/>
        <w:jc w:val="both"/>
        <w:rPr>
          <w:rFonts w:hint="default" w:ascii="Arial" w:hAnsi="Arial" w:cs="Arial"/>
          <w:lang w:val="id-ID"/>
        </w:rPr>
      </w:pPr>
    </w:p>
    <w:p>
      <w:pPr>
        <w:ind w:left="200" w:leftChars="0" w:firstLine="0" w:firstLineChars="0"/>
        <w:jc w:val="both"/>
        <w:rPr>
          <w:rFonts w:hint="default" w:ascii="Arial" w:hAnsi="Arial"/>
          <w:lang w:val="id-ID"/>
        </w:rPr>
      </w:pPr>
      <w:r>
        <w:rPr>
          <w:rFonts w:hint="default" w:ascii="Arial" w:hAnsi="Arial"/>
          <w:lang w:val="id-ID"/>
        </w:rPr>
        <w:t xml:space="preserve">Tampilan mengelola data pemeriksaan air minum dapat dilihat pada Gambar </w:t>
      </w:r>
      <w:r>
        <w:rPr>
          <w:rFonts w:hint="default" w:ascii="Arial" w:hAnsi="Arial"/>
          <w:lang w:val="en-US"/>
        </w:rPr>
        <w:t>21</w:t>
      </w:r>
      <w:r>
        <w:rPr>
          <w:rFonts w:hint="default" w:ascii="Arial" w:hAnsi="Arial"/>
          <w:lang w:val="id-ID"/>
        </w:rPr>
        <w:t>.</w:t>
      </w:r>
    </w:p>
    <w:p>
      <w:pPr>
        <w:ind w:left="200" w:leftChars="0" w:firstLine="0" w:firstLineChars="0"/>
        <w:jc w:val="both"/>
        <w:rPr>
          <w:rFonts w:hint="default" w:ascii="Arial" w:hAnsi="Arial"/>
          <w:lang w:val="id-ID"/>
        </w:rPr>
      </w:pPr>
    </w:p>
    <w:p>
      <w:pPr>
        <w:jc w:val="center"/>
        <w:rPr>
          <w:rFonts w:hint="default" w:ascii="Arial" w:hAnsi="Arial" w:cs="Arial"/>
        </w:rPr>
      </w:pPr>
      <w:r>
        <w:drawing>
          <wp:inline distT="0" distB="0" distL="114300" distR="114300">
            <wp:extent cx="2519680" cy="1419225"/>
            <wp:effectExtent l="0" t="0" r="13970" b="9525"/>
            <wp:docPr id="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29"/>
                    <pic:cNvPicPr>
                      <a:picLocks noChangeAspect="1"/>
                    </pic:cNvPicPr>
                  </pic:nvPicPr>
                  <pic:blipFill>
                    <a:blip r:embed="rId29"/>
                    <a:stretch>
                      <a:fillRect/>
                    </a:stretch>
                  </pic:blipFill>
                  <pic:spPr>
                    <a:xfrm>
                      <a:off x="0" y="0"/>
                      <a:ext cx="2519680" cy="1419225"/>
                    </a:xfrm>
                    <a:prstGeom prst="rect">
                      <a:avLst/>
                    </a:prstGeom>
                    <a:noFill/>
                    <a:ln>
                      <a:noFill/>
                    </a:ln>
                  </pic:spPr>
                </pic:pic>
              </a:graphicData>
            </a:graphic>
          </wp:inline>
        </w:drawing>
      </w:r>
    </w:p>
    <w:p>
      <w:pPr>
        <w:jc w:val="center"/>
        <w:rPr>
          <w:rFonts w:hint="default"/>
          <w:lang w:val="id-ID"/>
        </w:rPr>
      </w:pPr>
      <w:r>
        <w:rPr>
          <w:rFonts w:hint="default" w:ascii="Arial" w:hAnsi="Arial" w:cs="Arial"/>
          <w:b/>
          <w:bCs/>
          <w:lang w:val="id-ID"/>
        </w:rPr>
        <w:t xml:space="preserve">Gambar </w:t>
      </w:r>
      <w:r>
        <w:rPr>
          <w:rFonts w:hint="default" w:ascii="Arial" w:hAnsi="Arial" w:cs="Arial"/>
          <w:b/>
          <w:bCs/>
          <w:lang w:val="en-US"/>
        </w:rPr>
        <w:t>2</w:t>
      </w:r>
      <w:r>
        <w:rPr>
          <w:rFonts w:hint="default" w:ascii="Arial" w:hAnsi="Arial" w:cs="Arial"/>
          <w:b/>
          <w:bCs/>
          <w:lang w:val="id-ID"/>
        </w:rPr>
        <w:t>1. Tampilan Mengelola Pemeriksaan Air</w:t>
      </w:r>
    </w:p>
    <w:p>
      <w:pPr>
        <w:ind w:left="200" w:leftChars="0" w:firstLine="0" w:firstLineChars="0"/>
        <w:jc w:val="both"/>
        <w:rPr>
          <w:rFonts w:hint="default" w:ascii="Arial" w:hAnsi="Arial" w:cs="Arial"/>
          <w:lang w:val="id-ID"/>
        </w:rPr>
      </w:pPr>
    </w:p>
    <w:p>
      <w:pPr>
        <w:ind w:left="200" w:leftChars="0" w:hanging="200" w:firstLineChars="0"/>
        <w:jc w:val="both"/>
        <w:rPr>
          <w:rFonts w:hint="default" w:ascii="Arial" w:hAnsi="Arial" w:cs="Arial"/>
          <w:lang w:val="en-US"/>
        </w:rPr>
      </w:pPr>
      <w:r>
        <w:rPr>
          <w:rFonts w:hint="default" w:ascii="Arial" w:hAnsi="Arial" w:cs="Arial"/>
          <w:lang w:val="en-US"/>
        </w:rPr>
        <w:t>3.</w:t>
      </w:r>
      <w:r>
        <w:rPr>
          <w:rFonts w:hint="default" w:ascii="Arial" w:hAnsi="Arial" w:cs="Arial"/>
          <w:lang w:val="en-US"/>
        </w:rPr>
        <w:tab/>
      </w:r>
      <w:r>
        <w:rPr>
          <w:rFonts w:hint="default" w:ascii="Arial" w:hAnsi="Arial" w:cs="Arial"/>
          <w:lang w:val="en-US"/>
        </w:rPr>
        <w:t xml:space="preserve">Antarmuka </w:t>
      </w:r>
      <w:r>
        <w:rPr>
          <w:rFonts w:hint="default" w:ascii="Arial" w:hAnsi="Arial" w:cs="Arial"/>
          <w:i w:val="0"/>
          <w:iCs w:val="0"/>
          <w:lang w:val="en-US"/>
        </w:rPr>
        <w:t>Petugas QC</w:t>
      </w:r>
    </w:p>
    <w:p>
      <w:pPr>
        <w:ind w:left="200" w:leftChars="0" w:firstLine="0" w:firstLineChars="0"/>
        <w:jc w:val="both"/>
        <w:rPr>
          <w:rFonts w:hint="default" w:ascii="Arial" w:hAnsi="Arial" w:cs="Arial"/>
          <w:lang w:val="id-ID"/>
        </w:rPr>
      </w:pPr>
      <w:r>
        <w:rPr>
          <w:rFonts w:hint="default" w:ascii="Arial" w:hAnsi="Arial"/>
          <w:lang w:val="id-ID"/>
        </w:rPr>
        <w:t xml:space="preserve">Tampilan melakukan </w:t>
      </w:r>
      <w:r>
        <w:rPr>
          <w:rFonts w:hint="default" w:ascii="Arial" w:hAnsi="Arial"/>
          <w:i/>
          <w:iCs/>
          <w:lang w:val="id-ID"/>
        </w:rPr>
        <w:t>login</w:t>
      </w:r>
      <w:r>
        <w:rPr>
          <w:rFonts w:hint="default" w:ascii="Arial" w:hAnsi="Arial"/>
          <w:lang w:val="id-ID"/>
        </w:rPr>
        <w:t xml:space="preserve"> oleh Petugas QC dapat dilihat pada Gambar </w:t>
      </w:r>
      <w:r>
        <w:rPr>
          <w:rFonts w:hint="default" w:ascii="Arial" w:hAnsi="Arial"/>
          <w:lang w:val="en-US"/>
        </w:rPr>
        <w:t>22</w:t>
      </w:r>
      <w:r>
        <w:rPr>
          <w:rFonts w:hint="default" w:ascii="Arial" w:hAnsi="Arial"/>
          <w:lang w:val="id-ID"/>
        </w:rPr>
        <w:t>.</w:t>
      </w:r>
    </w:p>
    <w:p>
      <w:pPr>
        <w:ind w:left="200" w:leftChars="0" w:firstLine="0" w:firstLineChars="0"/>
        <w:jc w:val="both"/>
        <w:rPr>
          <w:rFonts w:hint="default" w:ascii="Arial" w:hAnsi="Arial" w:cs="Arial"/>
          <w:lang w:val="id-ID"/>
        </w:rPr>
      </w:pPr>
    </w:p>
    <w:p>
      <w:pPr>
        <w:ind w:left="0" w:leftChars="0" w:firstLine="0" w:firstLineChars="0"/>
        <w:jc w:val="center"/>
        <w:rPr>
          <w:rFonts w:hint="default" w:ascii="Arial" w:hAnsi="Arial" w:cs="Arial"/>
        </w:rPr>
      </w:pPr>
      <w:r>
        <w:drawing>
          <wp:inline distT="0" distB="0" distL="114300" distR="114300">
            <wp:extent cx="2515870" cy="1326515"/>
            <wp:effectExtent l="0" t="0" r="17780" b="6985"/>
            <wp:docPr id="6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30"/>
                    <pic:cNvPicPr>
                      <a:picLocks noChangeAspect="1"/>
                    </pic:cNvPicPr>
                  </pic:nvPicPr>
                  <pic:blipFill>
                    <a:blip r:embed="rId24"/>
                    <a:stretch>
                      <a:fillRect/>
                    </a:stretch>
                  </pic:blipFill>
                  <pic:spPr>
                    <a:xfrm>
                      <a:off x="0" y="0"/>
                      <a:ext cx="2515870" cy="1326515"/>
                    </a:xfrm>
                    <a:prstGeom prst="rect">
                      <a:avLst/>
                    </a:prstGeom>
                    <a:noFill/>
                    <a:ln>
                      <a:noFill/>
                    </a:ln>
                  </pic:spPr>
                </pic:pic>
              </a:graphicData>
            </a:graphic>
          </wp:inline>
        </w:drawing>
      </w:r>
    </w:p>
    <w:p>
      <w:pPr>
        <w:ind w:left="0" w:leftChars="0" w:firstLine="0" w:firstLineChars="0"/>
        <w:jc w:val="center"/>
        <w:rPr>
          <w:rFonts w:hint="default" w:ascii="Arial" w:hAnsi="Arial" w:cs="Arial"/>
          <w:lang w:val="id-ID"/>
        </w:rPr>
      </w:pPr>
      <w:r>
        <w:rPr>
          <w:rFonts w:hint="default" w:ascii="Arial" w:hAnsi="Arial"/>
          <w:b/>
          <w:bCs/>
        </w:rPr>
        <w:t xml:space="preserve">Gambar </w:t>
      </w:r>
      <w:r>
        <w:rPr>
          <w:rFonts w:hint="default" w:ascii="Arial" w:hAnsi="Arial"/>
          <w:b/>
          <w:bCs/>
          <w:lang w:val="en-US"/>
        </w:rPr>
        <w:t>2</w:t>
      </w:r>
      <w:r>
        <w:rPr>
          <w:rFonts w:hint="default" w:ascii="Arial" w:hAnsi="Arial"/>
          <w:b/>
          <w:bCs/>
        </w:rPr>
        <w:t xml:space="preserve">2. Tampilan </w:t>
      </w:r>
      <w:r>
        <w:rPr>
          <w:rFonts w:hint="default" w:ascii="Arial" w:hAnsi="Arial"/>
          <w:b/>
          <w:bCs/>
          <w:i/>
          <w:iCs/>
        </w:rPr>
        <w:t>Login</w:t>
      </w:r>
      <w:r>
        <w:rPr>
          <w:rFonts w:hint="default" w:ascii="Arial" w:hAnsi="Arial"/>
          <w:b/>
          <w:bCs/>
        </w:rPr>
        <w:t xml:space="preserve"> Petugas</w:t>
      </w:r>
    </w:p>
    <w:p>
      <w:pPr>
        <w:ind w:left="200" w:leftChars="0" w:firstLine="0" w:firstLineChars="0"/>
        <w:jc w:val="both"/>
        <w:rPr>
          <w:rFonts w:hint="default" w:ascii="Arial" w:hAnsi="Arial" w:cs="Arial"/>
          <w:lang w:val="id-ID"/>
        </w:rPr>
      </w:pPr>
    </w:p>
    <w:p>
      <w:pPr>
        <w:ind w:left="200" w:leftChars="0" w:firstLine="0" w:firstLineChars="0"/>
        <w:jc w:val="both"/>
        <w:rPr>
          <w:rFonts w:hint="default" w:ascii="Arial" w:hAnsi="Arial"/>
          <w:lang w:val="id-ID"/>
        </w:rPr>
      </w:pPr>
      <w:r>
        <w:rPr>
          <w:rFonts w:hint="default" w:ascii="Arial" w:hAnsi="Arial"/>
          <w:lang w:val="id-ID"/>
        </w:rPr>
        <w:t xml:space="preserve">Tampilan halaman mengelola kegiatan produksi oleh Petugas QC dapat dilihat pada Gambar </w:t>
      </w:r>
      <w:r>
        <w:rPr>
          <w:rFonts w:hint="default" w:ascii="Arial" w:hAnsi="Arial"/>
          <w:lang w:val="en-US"/>
        </w:rPr>
        <w:t>23</w:t>
      </w:r>
      <w:r>
        <w:rPr>
          <w:rFonts w:hint="default" w:ascii="Arial" w:hAnsi="Arial"/>
          <w:lang w:val="id-ID"/>
        </w:rPr>
        <w:t>.</w:t>
      </w:r>
    </w:p>
    <w:p>
      <w:pPr>
        <w:ind w:left="200" w:leftChars="0" w:firstLine="0" w:firstLineChars="0"/>
        <w:jc w:val="both"/>
        <w:rPr>
          <w:rFonts w:hint="default" w:ascii="Arial" w:hAnsi="Arial"/>
          <w:lang w:val="id-ID"/>
        </w:rPr>
      </w:pPr>
    </w:p>
    <w:p>
      <w:pPr>
        <w:jc w:val="center"/>
        <w:rPr>
          <w:rFonts w:hint="default" w:ascii="Arial" w:hAnsi="Arial" w:cs="Arial"/>
        </w:rPr>
      </w:pPr>
      <w:r>
        <w:drawing>
          <wp:inline distT="0" distB="0" distL="114300" distR="114300">
            <wp:extent cx="2519680" cy="1419225"/>
            <wp:effectExtent l="0" t="0" r="13970" b="9525"/>
            <wp:docPr id="6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31"/>
                    <pic:cNvPicPr>
                      <a:picLocks noChangeAspect="1"/>
                    </pic:cNvPicPr>
                  </pic:nvPicPr>
                  <pic:blipFill>
                    <a:blip r:embed="rId30"/>
                    <a:stretch>
                      <a:fillRect/>
                    </a:stretch>
                  </pic:blipFill>
                  <pic:spPr>
                    <a:xfrm>
                      <a:off x="0" y="0"/>
                      <a:ext cx="2519680" cy="1419225"/>
                    </a:xfrm>
                    <a:prstGeom prst="rect">
                      <a:avLst/>
                    </a:prstGeom>
                    <a:noFill/>
                    <a:ln>
                      <a:noFill/>
                    </a:ln>
                  </pic:spPr>
                </pic:pic>
              </a:graphicData>
            </a:graphic>
          </wp:inline>
        </w:drawing>
      </w:r>
    </w:p>
    <w:p>
      <w:pPr>
        <w:jc w:val="center"/>
        <w:rPr>
          <w:rFonts w:hint="default" w:ascii="Arial" w:hAnsi="Arial" w:cs="Arial"/>
          <w:lang w:val="id-ID"/>
        </w:rPr>
      </w:pPr>
      <w:r>
        <w:rPr>
          <w:rFonts w:hint="default" w:ascii="Arial" w:hAnsi="Arial" w:cs="Arial"/>
          <w:b/>
          <w:bCs/>
          <w:lang w:val="id-ID"/>
        </w:rPr>
        <w:t xml:space="preserve">Gambar </w:t>
      </w:r>
      <w:r>
        <w:rPr>
          <w:rFonts w:hint="default" w:ascii="Arial" w:hAnsi="Arial" w:cs="Arial"/>
          <w:b/>
          <w:bCs/>
          <w:lang w:val="en-US"/>
        </w:rPr>
        <w:t>2</w:t>
      </w:r>
      <w:r>
        <w:rPr>
          <w:rFonts w:hint="default" w:ascii="Arial" w:hAnsi="Arial" w:cs="Arial"/>
          <w:b/>
          <w:bCs/>
          <w:lang w:val="id-ID"/>
        </w:rPr>
        <w:t>3. Tampilan Mengelola Kegiatan Produksi</w:t>
      </w:r>
    </w:p>
    <w:p>
      <w:pPr>
        <w:ind w:left="200" w:leftChars="0" w:firstLine="0" w:firstLineChars="0"/>
        <w:jc w:val="both"/>
        <w:rPr>
          <w:rFonts w:hint="default" w:ascii="Arial" w:hAnsi="Arial" w:cs="Arial"/>
          <w:lang w:val="id-ID"/>
        </w:rPr>
      </w:pPr>
    </w:p>
    <w:p>
      <w:pPr>
        <w:rPr>
          <w:rFonts w:hint="default" w:ascii="Arial" w:hAnsi="Arial" w:cs="Arial"/>
          <w:b/>
          <w:bCs/>
          <w:lang w:val="en-US"/>
        </w:rPr>
      </w:pPr>
      <w:r>
        <w:rPr>
          <w:rFonts w:hint="default" w:ascii="Arial" w:hAnsi="Arial" w:cs="Arial"/>
          <w:b/>
          <w:bCs/>
          <w:lang w:val="en-US"/>
        </w:rPr>
        <w:t>B</w:t>
      </w:r>
      <w:r>
        <w:rPr>
          <w:rFonts w:ascii="Arial" w:hAnsi="Arial" w:cs="Arial"/>
          <w:b/>
          <w:bCs/>
          <w:lang w:val="id-ID"/>
        </w:rPr>
        <w:t xml:space="preserve">. </w:t>
      </w:r>
      <w:r>
        <w:rPr>
          <w:rFonts w:hint="default" w:ascii="Arial" w:hAnsi="Arial" w:cs="Arial"/>
          <w:b/>
          <w:bCs/>
          <w:lang w:val="en-US"/>
        </w:rPr>
        <w:t>Spesifikasi Dokumen Sistem Usulan</w:t>
      </w:r>
    </w:p>
    <w:p>
      <w:pPr>
        <w:ind w:firstLine="720"/>
        <w:jc w:val="both"/>
        <w:rPr>
          <w:rFonts w:hint="default" w:ascii="Arial" w:hAnsi="Arial"/>
          <w:bCs/>
          <w:lang w:val="id-ID"/>
        </w:rPr>
      </w:pPr>
      <w:r>
        <w:rPr>
          <w:rFonts w:hint="default" w:ascii="Arial" w:hAnsi="Arial"/>
          <w:bCs/>
          <w:lang w:val="id-ID"/>
        </w:rPr>
        <w:t xml:space="preserve">Merupakan semua bentuk dokumen yang terlibat dengan sistem informasi </w:t>
      </w:r>
      <w:r>
        <w:rPr>
          <w:rFonts w:hint="default" w:ascii="Arial" w:hAnsi="Arial"/>
          <w:bCs/>
          <w:i/>
          <w:iCs/>
          <w:lang w:val="id-ID"/>
        </w:rPr>
        <w:t>water quality monitoring</w:t>
      </w:r>
      <w:r>
        <w:rPr>
          <w:rFonts w:hint="default" w:ascii="Arial" w:hAnsi="Arial"/>
          <w:bCs/>
          <w:lang w:val="id-ID"/>
        </w:rPr>
        <w:t>.</w:t>
      </w:r>
    </w:p>
    <w:p>
      <w:pPr>
        <w:tabs>
          <w:tab w:val="left" w:pos="200"/>
          <w:tab w:val="left" w:pos="1800"/>
          <w:tab w:val="left" w:pos="2000"/>
        </w:tabs>
        <w:ind w:left="2000" w:leftChars="0" w:hanging="2000" w:firstLineChars="0"/>
        <w:jc w:val="both"/>
        <w:rPr>
          <w:rFonts w:hint="default" w:ascii="Arial" w:hAnsi="Arial"/>
          <w:bCs/>
          <w:lang w:val="id-ID"/>
        </w:rPr>
      </w:pPr>
      <w:r>
        <w:rPr>
          <w:rFonts w:hint="default" w:ascii="Arial" w:hAnsi="Arial"/>
          <w:bCs/>
          <w:lang w:val="id-ID"/>
        </w:rPr>
        <w:t>1.</w:t>
      </w:r>
      <w:r>
        <w:rPr>
          <w:rFonts w:hint="default" w:ascii="Arial" w:hAnsi="Arial"/>
          <w:bCs/>
          <w:lang w:val="en-US"/>
        </w:rPr>
        <w:tab/>
      </w:r>
      <w:r>
        <w:rPr>
          <w:rFonts w:hint="default" w:ascii="Arial" w:hAnsi="Arial"/>
          <w:bCs/>
          <w:lang w:val="id-ID"/>
        </w:rPr>
        <w:t>Nama Dokumen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Formulir Pemeriksaan Air</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Fungsi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Untuk mengelola pendataan air</w:t>
      </w:r>
    </w:p>
    <w:p>
      <w:pPr>
        <w:tabs>
          <w:tab w:val="left" w:pos="2000"/>
        </w:tabs>
        <w:ind w:left="1800" w:leftChars="0" w:hanging="1600" w:firstLineChars="0"/>
        <w:jc w:val="both"/>
        <w:rPr>
          <w:rFonts w:hint="default" w:ascii="Arial" w:hAnsi="Arial"/>
          <w:bCs/>
          <w:lang w:val="id-ID"/>
        </w:rPr>
      </w:pPr>
      <w:r>
        <w:rPr>
          <w:rFonts w:hint="default" w:ascii="Arial" w:hAnsi="Arial"/>
          <w:bCs/>
          <w:lang w:val="id-ID"/>
        </w:rPr>
        <w:t>Sumber</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QC Analis</w:t>
      </w:r>
    </w:p>
    <w:p>
      <w:pPr>
        <w:tabs>
          <w:tab w:val="left" w:pos="2000"/>
        </w:tabs>
        <w:ind w:left="1800" w:leftChars="0" w:hanging="1600" w:firstLineChars="0"/>
        <w:jc w:val="both"/>
        <w:rPr>
          <w:rFonts w:hint="default" w:ascii="Arial" w:hAnsi="Arial"/>
          <w:bCs/>
          <w:lang w:val="id-ID"/>
        </w:rPr>
      </w:pPr>
      <w:r>
        <w:rPr>
          <w:rFonts w:hint="default" w:ascii="Arial" w:hAnsi="Arial"/>
          <w:bCs/>
          <w:lang w:val="id-ID"/>
        </w:rPr>
        <w:t>Tujuan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Kadiv QC</w:t>
      </w:r>
    </w:p>
    <w:p>
      <w:pPr>
        <w:tabs>
          <w:tab w:val="left" w:pos="2000"/>
        </w:tabs>
        <w:ind w:left="1800" w:leftChars="0" w:hanging="1600" w:firstLineChars="0"/>
        <w:jc w:val="both"/>
        <w:rPr>
          <w:rFonts w:hint="default" w:ascii="Arial" w:hAnsi="Arial"/>
          <w:bCs/>
          <w:lang w:val="id-ID"/>
        </w:rPr>
      </w:pPr>
      <w:r>
        <w:rPr>
          <w:rFonts w:hint="default" w:ascii="Arial" w:hAnsi="Arial"/>
          <w:bCs/>
          <w:lang w:val="id-ID"/>
        </w:rPr>
        <w:t>Media</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i/>
          <w:iCs/>
          <w:lang w:val="id-ID"/>
        </w:rPr>
        <w:t>Web pages</w:t>
      </w:r>
    </w:p>
    <w:p>
      <w:pPr>
        <w:tabs>
          <w:tab w:val="left" w:pos="2000"/>
        </w:tabs>
        <w:ind w:left="1800" w:leftChars="0" w:hanging="1600" w:firstLineChars="0"/>
        <w:jc w:val="both"/>
        <w:rPr>
          <w:rFonts w:hint="default" w:ascii="Arial" w:hAnsi="Arial"/>
          <w:bCs/>
          <w:lang w:val="id-ID"/>
        </w:rPr>
      </w:pPr>
      <w:r>
        <w:rPr>
          <w:rFonts w:hint="default" w:ascii="Arial" w:hAnsi="Arial"/>
          <w:bCs/>
          <w:lang w:val="id-ID"/>
        </w:rPr>
        <w:t>Jumlah</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1 rangkap</w:t>
      </w:r>
    </w:p>
    <w:p>
      <w:pPr>
        <w:tabs>
          <w:tab w:val="left" w:pos="2000"/>
        </w:tabs>
        <w:ind w:left="1800" w:leftChars="0" w:hanging="1600" w:firstLineChars="0"/>
        <w:jc w:val="both"/>
        <w:rPr>
          <w:rFonts w:hint="default" w:ascii="Arial" w:hAnsi="Arial"/>
          <w:bCs/>
          <w:lang w:val="id-ID"/>
        </w:rPr>
      </w:pPr>
      <w:r>
        <w:rPr>
          <w:rFonts w:hint="default" w:ascii="Arial" w:hAnsi="Arial"/>
          <w:bCs/>
          <w:lang w:val="id-ID"/>
        </w:rPr>
        <w:t>Frekuensi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 xml:space="preserve">2 </w:t>
      </w:r>
      <w:r>
        <w:rPr>
          <w:rFonts w:hint="default" w:ascii="Arial" w:hAnsi="Arial"/>
          <w:bCs/>
          <w:i/>
          <w:iCs/>
          <w:lang w:val="id-ID"/>
        </w:rPr>
        <w:t>shift</w:t>
      </w:r>
      <w:r>
        <w:rPr>
          <w:rFonts w:hint="default" w:ascii="Arial" w:hAnsi="Arial"/>
          <w:bCs/>
          <w:lang w:val="id-ID"/>
        </w:rPr>
        <w:t>/hari</w:t>
      </w:r>
    </w:p>
    <w:p>
      <w:pPr>
        <w:tabs>
          <w:tab w:val="left" w:pos="2000"/>
        </w:tabs>
        <w:ind w:left="1800" w:leftChars="0" w:hanging="1600" w:firstLineChars="0"/>
        <w:jc w:val="both"/>
        <w:rPr>
          <w:rFonts w:hint="default" w:ascii="Arial" w:hAnsi="Arial"/>
          <w:bCs/>
          <w:lang w:val="id-ID"/>
        </w:rPr>
      </w:pPr>
      <w:r>
        <w:rPr>
          <w:rFonts w:hint="default" w:ascii="Arial" w:hAnsi="Arial"/>
          <w:bCs/>
          <w:lang w:val="id-ID"/>
        </w:rPr>
        <w:t>Bentuk</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Lihat lampiran B.1</w:t>
      </w:r>
    </w:p>
    <w:p>
      <w:pPr>
        <w:tabs>
          <w:tab w:val="left" w:pos="1800"/>
          <w:tab w:val="left" w:pos="2000"/>
        </w:tabs>
        <w:ind w:left="200" w:leftChars="0" w:right="1970" w:rightChars="0" w:hanging="200" w:firstLineChars="0"/>
        <w:jc w:val="both"/>
        <w:rPr>
          <w:rFonts w:hint="default" w:ascii="Arial" w:hAnsi="Arial"/>
          <w:bCs/>
          <w:lang w:val="id-ID"/>
        </w:rPr>
      </w:pPr>
      <w:r>
        <w:rPr>
          <w:rFonts w:hint="default" w:ascii="Arial" w:hAnsi="Arial"/>
          <w:bCs/>
          <w:lang w:val="id-ID"/>
        </w:rPr>
        <w:t>2.</w:t>
      </w:r>
      <w:r>
        <w:rPr>
          <w:rFonts w:hint="default" w:ascii="Arial" w:hAnsi="Arial"/>
          <w:bCs/>
          <w:lang w:val="en-US"/>
        </w:rPr>
        <w:tab/>
      </w:r>
      <w:r>
        <w:rPr>
          <w:rFonts w:hint="default" w:ascii="Arial" w:hAnsi="Arial"/>
          <w:bCs/>
          <w:lang w:val="id-ID"/>
        </w:rPr>
        <w:t>Nama Dokumen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Formulir Kegiatan Produksi</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Fungsi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Untuk mengelola kegiatan produksi</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Sumber</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Petugas QC</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Tujuan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Kadiv QC</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Media</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Web pages</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Jumlah</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1 rangkap</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Frekuensi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2 shift/hari</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Bentuk</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Lihat lampiran B.2</w:t>
      </w:r>
    </w:p>
    <w:p>
      <w:pPr>
        <w:tabs>
          <w:tab w:val="left" w:pos="200"/>
          <w:tab w:val="left" w:pos="1800"/>
          <w:tab w:val="left" w:pos="2000"/>
        </w:tabs>
        <w:ind w:left="2000" w:leftChars="0" w:hanging="2000" w:firstLineChars="0"/>
        <w:jc w:val="both"/>
        <w:rPr>
          <w:rFonts w:hint="default" w:ascii="Arial" w:hAnsi="Arial"/>
          <w:bCs/>
          <w:lang w:val="id-ID"/>
        </w:rPr>
      </w:pPr>
      <w:r>
        <w:rPr>
          <w:rFonts w:hint="default" w:ascii="Arial" w:hAnsi="Arial"/>
          <w:bCs/>
          <w:lang w:val="id-ID"/>
        </w:rPr>
        <w:t>3.</w:t>
      </w:r>
      <w:r>
        <w:rPr>
          <w:rFonts w:hint="default" w:ascii="Arial" w:hAnsi="Arial"/>
          <w:bCs/>
          <w:lang w:val="en-US"/>
        </w:rPr>
        <w:tab/>
      </w:r>
      <w:r>
        <w:rPr>
          <w:rFonts w:hint="default" w:ascii="Arial" w:hAnsi="Arial"/>
          <w:bCs/>
          <w:lang w:val="id-ID"/>
        </w:rPr>
        <w:t>Nama Dokumen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Laporan Pemeriksaan Air</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Fungsi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Untuk melaporkan pendataan air</w:t>
      </w:r>
    </w:p>
    <w:p>
      <w:pPr>
        <w:tabs>
          <w:tab w:val="left" w:pos="1800"/>
          <w:tab w:val="left" w:pos="2000"/>
        </w:tabs>
        <w:ind w:left="0" w:leftChars="0" w:firstLine="200" w:firstLineChars="0"/>
        <w:jc w:val="both"/>
        <w:rPr>
          <w:rFonts w:hint="default" w:ascii="Arial" w:hAnsi="Arial"/>
          <w:bCs/>
          <w:lang w:val="id-ID"/>
        </w:rPr>
      </w:pPr>
      <w:r>
        <w:rPr>
          <w:rFonts w:hint="default" w:ascii="Arial" w:hAnsi="Arial"/>
          <w:bCs/>
          <w:lang w:val="id-ID"/>
        </w:rPr>
        <w:t>Sumber</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Kadiv QC</w:t>
      </w:r>
    </w:p>
    <w:p>
      <w:pPr>
        <w:tabs>
          <w:tab w:val="left" w:pos="1800"/>
          <w:tab w:val="left" w:pos="2000"/>
        </w:tabs>
        <w:ind w:left="0" w:leftChars="0" w:firstLine="200" w:firstLineChars="0"/>
        <w:jc w:val="both"/>
        <w:rPr>
          <w:rFonts w:hint="default" w:ascii="Arial" w:hAnsi="Arial"/>
          <w:bCs/>
          <w:lang w:val="id-ID"/>
        </w:rPr>
      </w:pPr>
      <w:r>
        <w:rPr>
          <w:rFonts w:hint="default" w:ascii="Arial" w:hAnsi="Arial"/>
          <w:bCs/>
          <w:lang w:val="id-ID"/>
        </w:rPr>
        <w:t>Tujuan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i/>
          <w:iCs/>
          <w:lang w:val="id-ID"/>
        </w:rPr>
        <w:t>Owner</w:t>
      </w:r>
    </w:p>
    <w:p>
      <w:pPr>
        <w:tabs>
          <w:tab w:val="left" w:pos="1800"/>
          <w:tab w:val="left" w:pos="2000"/>
        </w:tabs>
        <w:ind w:left="0" w:leftChars="0" w:firstLine="200" w:firstLineChars="0"/>
        <w:jc w:val="both"/>
        <w:rPr>
          <w:rFonts w:hint="default" w:ascii="Arial" w:hAnsi="Arial"/>
          <w:bCs/>
          <w:lang w:val="id-ID"/>
        </w:rPr>
      </w:pPr>
      <w:r>
        <w:rPr>
          <w:rFonts w:hint="default" w:ascii="Arial" w:hAnsi="Arial"/>
          <w:bCs/>
          <w:lang w:val="id-ID"/>
        </w:rPr>
        <w:t>Media</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Kertas</w:t>
      </w:r>
    </w:p>
    <w:p>
      <w:pPr>
        <w:tabs>
          <w:tab w:val="left" w:pos="1800"/>
          <w:tab w:val="left" w:pos="2000"/>
        </w:tabs>
        <w:ind w:left="0" w:leftChars="0" w:firstLine="200" w:firstLineChars="0"/>
        <w:jc w:val="both"/>
        <w:rPr>
          <w:rFonts w:hint="default" w:ascii="Arial" w:hAnsi="Arial"/>
          <w:bCs/>
          <w:lang w:val="id-ID"/>
        </w:rPr>
      </w:pPr>
      <w:r>
        <w:rPr>
          <w:rFonts w:hint="default" w:ascii="Arial" w:hAnsi="Arial"/>
          <w:bCs/>
          <w:lang w:val="id-ID"/>
        </w:rPr>
        <w:t>Jumlah</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1 rangkap</w:t>
      </w:r>
    </w:p>
    <w:p>
      <w:pPr>
        <w:tabs>
          <w:tab w:val="left" w:pos="1800"/>
          <w:tab w:val="left" w:pos="2000"/>
        </w:tabs>
        <w:ind w:left="0" w:leftChars="0" w:firstLine="200" w:firstLineChars="0"/>
        <w:jc w:val="both"/>
        <w:rPr>
          <w:rFonts w:hint="default" w:ascii="Arial" w:hAnsi="Arial"/>
          <w:bCs/>
          <w:lang w:val="id-ID"/>
        </w:rPr>
      </w:pPr>
      <w:r>
        <w:rPr>
          <w:rFonts w:hint="default" w:ascii="Arial" w:hAnsi="Arial"/>
          <w:bCs/>
          <w:lang w:val="id-ID"/>
        </w:rPr>
        <w:t>Frekuensi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 xml:space="preserve">2 </w:t>
      </w:r>
      <w:r>
        <w:rPr>
          <w:rFonts w:hint="default" w:ascii="Arial" w:hAnsi="Arial"/>
          <w:bCs/>
          <w:i/>
          <w:iCs/>
          <w:lang w:val="id-ID"/>
        </w:rPr>
        <w:t>shift</w:t>
      </w:r>
      <w:r>
        <w:rPr>
          <w:rFonts w:hint="default" w:ascii="Arial" w:hAnsi="Arial"/>
          <w:bCs/>
          <w:lang w:val="id-ID"/>
        </w:rPr>
        <w:t>/hari</w:t>
      </w:r>
    </w:p>
    <w:p>
      <w:pPr>
        <w:tabs>
          <w:tab w:val="left" w:pos="1800"/>
          <w:tab w:val="left" w:pos="2000"/>
        </w:tabs>
        <w:ind w:left="0" w:leftChars="0" w:firstLine="200" w:firstLineChars="0"/>
        <w:jc w:val="both"/>
        <w:rPr>
          <w:rFonts w:hint="default" w:ascii="Arial" w:hAnsi="Arial"/>
          <w:bCs/>
          <w:lang w:val="id-ID"/>
        </w:rPr>
      </w:pPr>
      <w:r>
        <w:rPr>
          <w:rFonts w:hint="default" w:ascii="Arial" w:hAnsi="Arial"/>
          <w:bCs/>
          <w:lang w:val="id-ID"/>
        </w:rPr>
        <w:t>Bentuk</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Lihat lampiran B.3</w:t>
      </w:r>
    </w:p>
    <w:p>
      <w:pPr>
        <w:numPr>
          <w:ilvl w:val="0"/>
          <w:numId w:val="4"/>
        </w:numPr>
        <w:tabs>
          <w:tab w:val="left" w:pos="200"/>
          <w:tab w:val="left" w:pos="1800"/>
        </w:tabs>
        <w:ind w:left="2000" w:leftChars="0" w:hanging="2000" w:firstLineChars="0"/>
        <w:jc w:val="both"/>
        <w:rPr>
          <w:rFonts w:hint="default" w:ascii="Arial" w:hAnsi="Arial"/>
          <w:bCs/>
          <w:lang w:val="id-ID"/>
        </w:rPr>
      </w:pPr>
      <w:r>
        <w:rPr>
          <w:rFonts w:hint="default" w:ascii="Arial" w:hAnsi="Arial"/>
          <w:bCs/>
          <w:lang w:val="id-ID"/>
        </w:rPr>
        <w:t>Nama Dokumen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Laporan Kegiatan Produksi</w:t>
      </w:r>
    </w:p>
    <w:p>
      <w:pPr>
        <w:tabs>
          <w:tab w:val="left" w:pos="1800"/>
        </w:tabs>
        <w:ind w:left="2000" w:leftChars="0" w:hanging="1800" w:firstLineChars="0"/>
        <w:jc w:val="both"/>
        <w:rPr>
          <w:rFonts w:hint="default" w:ascii="Arial" w:hAnsi="Arial"/>
          <w:bCs/>
          <w:lang w:val="id-ID"/>
        </w:rPr>
      </w:pPr>
      <w:r>
        <w:rPr>
          <w:rFonts w:hint="default" w:ascii="Arial" w:hAnsi="Arial"/>
          <w:bCs/>
          <w:lang w:val="id-ID"/>
        </w:rPr>
        <w:t>Fungsi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Untuk melaporkan kegiatan produksi</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Sumber</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Kadiv QC</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Tujuan</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i/>
          <w:iCs/>
          <w:lang w:val="id-ID"/>
        </w:rPr>
        <w:t>Owner</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Media</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Kertas</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Jumlah</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1 rangkap</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Frekuensi</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 xml:space="preserve">2 </w:t>
      </w:r>
      <w:r>
        <w:rPr>
          <w:rFonts w:hint="default" w:ascii="Arial" w:hAnsi="Arial"/>
          <w:bCs/>
          <w:i/>
          <w:iCs/>
          <w:lang w:val="id-ID"/>
        </w:rPr>
        <w:t>shift</w:t>
      </w:r>
      <w:r>
        <w:rPr>
          <w:rFonts w:hint="default" w:ascii="Arial" w:hAnsi="Arial"/>
          <w:bCs/>
          <w:lang w:val="id-ID"/>
        </w:rPr>
        <w:t>/hari</w:t>
      </w:r>
    </w:p>
    <w:p>
      <w:pPr>
        <w:tabs>
          <w:tab w:val="left" w:pos="1800"/>
          <w:tab w:val="left" w:pos="2000"/>
        </w:tabs>
        <w:ind w:left="2000" w:leftChars="0" w:hanging="1800" w:firstLineChars="0"/>
        <w:jc w:val="both"/>
        <w:rPr>
          <w:rFonts w:hint="default" w:ascii="Arial" w:hAnsi="Arial"/>
          <w:bCs/>
          <w:lang w:val="id-ID"/>
        </w:rPr>
      </w:pPr>
      <w:r>
        <w:rPr>
          <w:rFonts w:hint="default" w:ascii="Arial" w:hAnsi="Arial"/>
          <w:bCs/>
          <w:lang w:val="id-ID"/>
        </w:rPr>
        <w:t>Bentuk</w:t>
      </w:r>
      <w:r>
        <w:rPr>
          <w:rFonts w:hint="default" w:ascii="Arial" w:hAnsi="Arial"/>
          <w:bCs/>
          <w:lang w:val="id-ID"/>
        </w:rPr>
        <w:tab/>
      </w:r>
      <w:r>
        <w:rPr>
          <w:rFonts w:hint="default" w:ascii="Arial" w:hAnsi="Arial"/>
          <w:bCs/>
          <w:lang w:val="id-ID"/>
        </w:rPr>
        <w:t>:</w:t>
      </w:r>
      <w:r>
        <w:rPr>
          <w:rFonts w:hint="default" w:ascii="Arial" w:hAnsi="Arial"/>
          <w:bCs/>
          <w:lang w:val="id-ID"/>
        </w:rPr>
        <w:tab/>
      </w:r>
      <w:r>
        <w:rPr>
          <w:rFonts w:hint="default" w:ascii="Arial" w:hAnsi="Arial"/>
          <w:bCs/>
          <w:lang w:val="id-ID"/>
        </w:rPr>
        <w:t>Lihat lampiran B.4</w:t>
      </w:r>
    </w:p>
    <w:p>
      <w:pPr>
        <w:tabs>
          <w:tab w:val="left" w:pos="1800"/>
          <w:tab w:val="left" w:pos="2000"/>
        </w:tabs>
        <w:ind w:left="2000" w:leftChars="0" w:hanging="1800" w:firstLineChars="0"/>
        <w:jc w:val="both"/>
        <w:rPr>
          <w:rFonts w:hint="default" w:ascii="Arial" w:hAnsi="Arial"/>
          <w:bCs/>
          <w:lang w:val="id-ID"/>
        </w:rPr>
      </w:pPr>
    </w:p>
    <w:p>
      <w:pPr>
        <w:rPr>
          <w:rFonts w:hint="default" w:ascii="Arial" w:hAnsi="Arial" w:cs="Arial"/>
          <w:b/>
          <w:bCs/>
          <w:lang w:val="en-US"/>
        </w:rPr>
      </w:pPr>
      <w:r>
        <w:rPr>
          <w:rFonts w:ascii="Arial" w:hAnsi="Arial" w:cs="Arial"/>
          <w:b/>
          <w:bCs/>
          <w:lang w:val="id-ID"/>
        </w:rPr>
        <w:t xml:space="preserve">4. </w:t>
      </w:r>
      <w:r>
        <w:rPr>
          <w:rFonts w:hint="default" w:ascii="Arial" w:hAnsi="Arial" w:cs="Arial"/>
          <w:b/>
          <w:bCs/>
          <w:lang w:val="en-US"/>
        </w:rPr>
        <w:t>Penutup</w:t>
      </w:r>
    </w:p>
    <w:p>
      <w:pPr>
        <w:rPr>
          <w:rFonts w:hint="default" w:ascii="Arial" w:hAnsi="Arial" w:cs="Arial"/>
          <w:b/>
          <w:bCs/>
          <w:lang w:val="en-US"/>
        </w:rPr>
      </w:pPr>
      <w:r>
        <w:rPr>
          <w:rFonts w:hint="default" w:ascii="Arial" w:hAnsi="Arial" w:cs="Arial"/>
          <w:b/>
          <w:bCs/>
          <w:lang w:val="en-US"/>
        </w:rPr>
        <w:t>4.1. Kesimpulan</w:t>
      </w:r>
    </w:p>
    <w:p>
      <w:pPr>
        <w:ind w:firstLine="720"/>
        <w:jc w:val="both"/>
        <w:rPr>
          <w:rFonts w:hint="default" w:ascii="Arial" w:hAnsi="Arial"/>
          <w:lang w:val="id-ID"/>
        </w:rPr>
      </w:pPr>
      <w:r>
        <w:rPr>
          <w:rFonts w:hint="default" w:ascii="Arial" w:hAnsi="Arial"/>
          <w:lang w:val="id-ID"/>
        </w:rPr>
        <w:t>Dari pembahasan yang telah dilakukan untuk menjawab semua permasalahan pada skripsi yang sudah dibahas, maka dapat diambil kesimpulannya sebagai berikut:</w:t>
      </w:r>
    </w:p>
    <w:p>
      <w:pPr>
        <w:ind w:left="200" w:leftChars="0" w:hanging="200" w:firstLineChars="0"/>
        <w:jc w:val="both"/>
        <w:rPr>
          <w:rFonts w:hint="default" w:ascii="Arial" w:hAnsi="Arial"/>
          <w:lang w:val="id-ID"/>
        </w:rPr>
      </w:pPr>
      <w:r>
        <w:rPr>
          <w:rFonts w:hint="default" w:ascii="Arial" w:hAnsi="Arial"/>
          <w:lang w:val="id-ID"/>
        </w:rPr>
        <w:t>1.</w:t>
      </w:r>
      <w:r>
        <w:rPr>
          <w:rFonts w:hint="default" w:ascii="Arial" w:hAnsi="Arial"/>
          <w:lang w:val="en-US"/>
        </w:rPr>
        <w:tab/>
      </w:r>
      <w:r>
        <w:rPr>
          <w:rFonts w:hint="default" w:ascii="Arial" w:hAnsi="Arial"/>
          <w:lang w:val="id-ID"/>
        </w:rPr>
        <w:t xml:space="preserve">Sistem yang dibangun mampu menyediakan fasilitas bagi QC Analis dalam melengkapi proses pengawasan atau pemeriksaan kualitas dari bahan baku air yang bersih dan aman yang melewati penampungan hingga </w:t>
      </w:r>
      <w:r>
        <w:rPr>
          <w:rFonts w:hint="default" w:ascii="Arial" w:hAnsi="Arial"/>
          <w:i/>
          <w:iCs/>
          <w:lang w:val="id-ID"/>
        </w:rPr>
        <w:t>finish tank</w:t>
      </w:r>
      <w:r>
        <w:rPr>
          <w:rFonts w:hint="default" w:ascii="Arial" w:hAnsi="Arial"/>
          <w:lang w:val="id-ID"/>
        </w:rPr>
        <w:t>.</w:t>
      </w:r>
    </w:p>
    <w:p>
      <w:pPr>
        <w:ind w:left="200" w:leftChars="0" w:hanging="200" w:firstLineChars="0"/>
        <w:jc w:val="both"/>
        <w:rPr>
          <w:rFonts w:hint="default" w:ascii="Arial" w:hAnsi="Arial"/>
          <w:lang w:val="id-ID"/>
        </w:rPr>
      </w:pPr>
      <w:r>
        <w:rPr>
          <w:rFonts w:hint="default" w:ascii="Arial" w:hAnsi="Arial"/>
          <w:lang w:val="id-ID"/>
        </w:rPr>
        <w:t>2.Sistem informasi WQM (</w:t>
      </w:r>
      <w:r>
        <w:rPr>
          <w:rFonts w:hint="default" w:ascii="Arial" w:hAnsi="Arial"/>
          <w:i/>
          <w:iCs/>
          <w:lang w:val="id-ID"/>
        </w:rPr>
        <w:t>Water Quality Monitoring</w:t>
      </w:r>
      <w:r>
        <w:rPr>
          <w:rFonts w:hint="default" w:ascii="Arial" w:hAnsi="Arial"/>
          <w:lang w:val="id-ID"/>
        </w:rPr>
        <w:t>) memudahkan Petugas QC dalam melakukan pendataan kegiatan produksi air minum yang sudah melewati pengendalian mutu dan siap untuk diproduksi.</w:t>
      </w:r>
    </w:p>
    <w:p>
      <w:pPr>
        <w:ind w:left="200" w:leftChars="0" w:hanging="200" w:firstLineChars="0"/>
        <w:jc w:val="both"/>
        <w:rPr>
          <w:rFonts w:hint="default" w:ascii="Arial" w:hAnsi="Arial"/>
          <w:lang w:val="id-ID"/>
        </w:rPr>
      </w:pPr>
      <w:r>
        <w:rPr>
          <w:rFonts w:hint="default" w:ascii="Arial" w:hAnsi="Arial"/>
          <w:lang w:val="id-ID"/>
        </w:rPr>
        <w:t>3.</w:t>
      </w:r>
      <w:r>
        <w:rPr>
          <w:rFonts w:hint="default" w:ascii="Arial" w:hAnsi="Arial"/>
          <w:lang w:val="en-US"/>
        </w:rPr>
        <w:tab/>
      </w:r>
      <w:r>
        <w:rPr>
          <w:rFonts w:hint="default" w:ascii="Arial" w:hAnsi="Arial"/>
          <w:lang w:val="id-ID"/>
        </w:rPr>
        <w:t xml:space="preserve">Sistem informasi WQM berhasil dibangun menggunakan pemrograman </w:t>
      </w:r>
      <w:r>
        <w:rPr>
          <w:rFonts w:hint="default" w:ascii="Arial" w:hAnsi="Arial"/>
          <w:i/>
          <w:iCs/>
          <w:lang w:val="id-ID"/>
        </w:rPr>
        <w:t>web</w:t>
      </w:r>
      <w:r>
        <w:rPr>
          <w:rFonts w:hint="default" w:ascii="Arial" w:hAnsi="Arial"/>
          <w:lang w:val="id-ID"/>
        </w:rPr>
        <w:t xml:space="preserve"> dengan bahasa pemrograman PHP dan </w:t>
      </w:r>
      <w:r>
        <w:rPr>
          <w:rFonts w:hint="default" w:ascii="Arial" w:hAnsi="Arial"/>
          <w:i/>
          <w:iCs/>
          <w:lang w:val="id-ID"/>
        </w:rPr>
        <w:t>database</w:t>
      </w:r>
      <w:r>
        <w:rPr>
          <w:rFonts w:hint="default" w:ascii="Arial" w:hAnsi="Arial"/>
          <w:lang w:val="id-ID"/>
        </w:rPr>
        <w:t xml:space="preserve"> MySQL, sehingga mampu membantu pihak perusahaan pada proses pemeriksaan dan kegiatan produksi air minum dalam kemasan.</w:t>
      </w:r>
    </w:p>
    <w:p>
      <w:pPr>
        <w:ind w:left="200" w:leftChars="0" w:hanging="200" w:firstLineChars="0"/>
        <w:jc w:val="both"/>
        <w:rPr>
          <w:rFonts w:hint="default" w:ascii="Arial" w:hAnsi="Arial"/>
          <w:lang w:val="id-ID"/>
        </w:rPr>
      </w:pPr>
    </w:p>
    <w:p>
      <w:pPr>
        <w:rPr>
          <w:rFonts w:hint="default" w:ascii="Arial" w:hAnsi="Arial" w:cs="Arial"/>
          <w:b/>
          <w:bCs/>
          <w:lang w:val="en-US"/>
        </w:rPr>
      </w:pPr>
      <w:r>
        <w:rPr>
          <w:rFonts w:hint="default" w:ascii="Arial" w:hAnsi="Arial" w:cs="Arial"/>
          <w:b/>
          <w:bCs/>
          <w:lang w:val="en-US"/>
        </w:rPr>
        <w:t>4.2. Saran</w:t>
      </w:r>
    </w:p>
    <w:p>
      <w:pPr>
        <w:ind w:firstLine="720"/>
        <w:jc w:val="both"/>
        <w:rPr>
          <w:rFonts w:hint="default" w:ascii="Arial" w:hAnsi="Arial"/>
          <w:lang w:val="id-ID"/>
        </w:rPr>
      </w:pPr>
      <w:r>
        <w:rPr>
          <w:rFonts w:hint="default" w:ascii="Arial" w:hAnsi="Arial"/>
          <w:lang w:val="id-ID"/>
        </w:rPr>
        <w:t>Berisi tentang solusi dari kekurangan sistem yang dibuat dan juga dalam pembahasan saran melihat dari aspek manajerial, aspek sistem, dan aspek penelitian (pembahasan) selanjutnya, antara lain:</w:t>
      </w:r>
    </w:p>
    <w:p>
      <w:pPr>
        <w:ind w:left="200" w:leftChars="0" w:hanging="200" w:firstLineChars="0"/>
        <w:jc w:val="both"/>
        <w:rPr>
          <w:rFonts w:hint="default" w:ascii="Arial" w:hAnsi="Arial"/>
          <w:lang w:val="id-ID"/>
        </w:rPr>
      </w:pPr>
      <w:r>
        <w:rPr>
          <w:rFonts w:hint="default" w:ascii="Arial" w:hAnsi="Arial"/>
          <w:lang w:val="id-ID"/>
        </w:rPr>
        <w:t>1.</w:t>
      </w:r>
      <w:r>
        <w:rPr>
          <w:rFonts w:hint="default" w:ascii="Arial" w:hAnsi="Arial"/>
          <w:lang w:val="en-US"/>
        </w:rPr>
        <w:tab/>
      </w:r>
      <w:r>
        <w:rPr>
          <w:rFonts w:hint="default" w:ascii="Arial" w:hAnsi="Arial"/>
          <w:lang w:val="id-ID"/>
        </w:rPr>
        <w:t xml:space="preserve">Karena perkembangan teknologi yang semakin pesat, aplikasi diharapkan sistem yang dibangun ditambahkan dengan fitur penglolaan data </w:t>
      </w:r>
      <w:r>
        <w:rPr>
          <w:rFonts w:hint="default" w:ascii="Arial" w:hAnsi="Arial"/>
          <w:i/>
          <w:iCs/>
          <w:lang w:val="id-ID"/>
        </w:rPr>
        <w:t>inventory</w:t>
      </w:r>
      <w:r>
        <w:rPr>
          <w:rFonts w:hint="default" w:ascii="Arial" w:hAnsi="Arial"/>
          <w:lang w:val="id-ID"/>
        </w:rPr>
        <w:t xml:space="preserve"> untuk produk air mineral yang sudah siap jual.</w:t>
      </w:r>
    </w:p>
    <w:p>
      <w:pPr>
        <w:ind w:left="200" w:leftChars="0" w:hanging="200" w:firstLineChars="0"/>
        <w:jc w:val="both"/>
        <w:rPr>
          <w:rFonts w:hint="default" w:ascii="Arial" w:hAnsi="Arial"/>
          <w:lang w:val="id-ID"/>
        </w:rPr>
      </w:pPr>
      <w:r>
        <w:rPr>
          <w:rFonts w:hint="default" w:ascii="Arial" w:hAnsi="Arial"/>
          <w:lang w:val="id-ID"/>
        </w:rPr>
        <w:t>2.</w:t>
      </w:r>
      <w:r>
        <w:rPr>
          <w:rFonts w:hint="default" w:ascii="Arial" w:hAnsi="Arial"/>
          <w:lang w:val="en-US"/>
        </w:rPr>
        <w:tab/>
      </w:r>
      <w:r>
        <w:rPr>
          <w:rFonts w:hint="default" w:ascii="Arial" w:hAnsi="Arial"/>
          <w:lang w:val="id-ID"/>
        </w:rPr>
        <w:t>Untuk pengembangannya, sistem yang dibangun diharapkan memiliki fitur input data otomatis yang terhubung langsung dengan mesin produksi, sehingga lebih memudahkan lagi Petugas QC dalam melakukan pendataan kegiatan produksi air minum dalam kemasan.</w:t>
      </w:r>
    </w:p>
    <w:p>
      <w:pPr>
        <w:ind w:left="200" w:leftChars="0" w:hanging="200" w:firstLineChars="0"/>
        <w:jc w:val="both"/>
        <w:rPr>
          <w:rFonts w:hint="default" w:ascii="Arial" w:hAnsi="Arial"/>
          <w:lang w:val="id-ID"/>
        </w:rPr>
      </w:pPr>
      <w:r>
        <w:rPr>
          <w:rFonts w:hint="default" w:ascii="Arial" w:hAnsi="Arial"/>
          <w:lang w:val="id-ID"/>
        </w:rPr>
        <w:t>3.</w:t>
      </w:r>
      <w:r>
        <w:rPr>
          <w:rFonts w:hint="default" w:ascii="Arial" w:hAnsi="Arial"/>
          <w:lang w:val="en-US"/>
        </w:rPr>
        <w:tab/>
      </w:r>
      <w:r>
        <w:rPr>
          <w:rFonts w:hint="default" w:ascii="Arial" w:hAnsi="Arial"/>
          <w:lang w:val="id-ID"/>
        </w:rPr>
        <w:t>Akan lebih baik lagi apabila sistem yang dibangun dikembangkan lagi menjadi suatu sistem ERP (</w:t>
      </w:r>
      <w:r>
        <w:rPr>
          <w:rFonts w:hint="default" w:ascii="Arial" w:hAnsi="Arial"/>
          <w:i/>
          <w:iCs/>
          <w:lang w:val="id-ID"/>
        </w:rPr>
        <w:t>Enterprise Resource Planning</w:t>
      </w:r>
      <w:r>
        <w:rPr>
          <w:rFonts w:hint="default" w:ascii="Arial" w:hAnsi="Arial"/>
          <w:lang w:val="id-ID"/>
        </w:rPr>
        <w:t>) yang terintegrasi untuk mengoptimalkan efisiensi, meningkatkan kolaborasi, menghemat biaya operasional, meningkatkan keamanan data, maupun membuat prakiraan produksi yang akurat. Selain itu, dapat pula dilengkapi dengan apikasi berbasis mobile pada smartphone dengan sistem operasi Android atau iOS.</w:t>
      </w:r>
    </w:p>
    <w:p>
      <w:pPr>
        <w:ind w:left="200" w:leftChars="0" w:hanging="200" w:firstLineChars="0"/>
        <w:jc w:val="both"/>
        <w:rPr>
          <w:rFonts w:hint="default" w:ascii="Arial" w:hAnsi="Arial"/>
          <w:lang w:val="id-ID"/>
        </w:rPr>
      </w:pPr>
    </w:p>
    <w:p>
      <w:pPr>
        <w:rPr>
          <w:rFonts w:hint="default" w:ascii="Arial" w:hAnsi="Arial" w:cs="Arial"/>
          <w:color w:val="000000"/>
          <w:sz w:val="20"/>
          <w:szCs w:val="20"/>
          <w:lang w:val="id-ID"/>
        </w:rPr>
      </w:pPr>
      <w:r>
        <w:rPr>
          <w:rStyle w:val="76"/>
          <w:rFonts w:hint="default" w:ascii="Arial" w:hAnsi="Arial" w:cs="Arial"/>
          <w:b/>
          <w:color w:val="000000"/>
          <w:sz w:val="20"/>
          <w:szCs w:val="20"/>
          <w:lang w:val="id-ID"/>
        </w:rPr>
        <w:t>Referensi</w:t>
      </w:r>
    </w:p>
    <w:p>
      <w:pPr>
        <w:ind w:left="709" w:hanging="709"/>
        <w:jc w:val="both"/>
        <w:rPr>
          <w:rFonts w:hint="default" w:ascii="Arial" w:hAnsi="Arial" w:cs="Arial"/>
          <w:sz w:val="20"/>
          <w:szCs w:val="20"/>
          <w:shd w:val="clear" w:color="auto" w:fill="FFFFFF"/>
        </w:rPr>
      </w:pPr>
      <w:r>
        <w:rPr>
          <w:rFonts w:hint="default" w:ascii="Arial" w:hAnsi="Arial" w:cs="Arial"/>
          <w:sz w:val="20"/>
          <w:szCs w:val="20"/>
          <w:shd w:val="clear" w:color="auto" w:fill="FFFFFF"/>
        </w:rPr>
        <w:t>Dean, J. (2018). </w:t>
      </w:r>
      <w:r>
        <w:rPr>
          <w:rFonts w:hint="default" w:ascii="Arial" w:hAnsi="Arial" w:cs="Arial"/>
          <w:i/>
          <w:iCs/>
          <w:sz w:val="20"/>
          <w:szCs w:val="20"/>
          <w:shd w:val="clear" w:color="auto" w:fill="FFFFFF"/>
        </w:rPr>
        <w:t>Web Programming with HTML5, CSS, and JavaScript</w:t>
      </w:r>
      <w:r>
        <w:rPr>
          <w:rFonts w:hint="default" w:ascii="Arial" w:hAnsi="Arial" w:cs="Arial"/>
          <w:sz w:val="20"/>
          <w:szCs w:val="20"/>
          <w:shd w:val="clear" w:color="auto" w:fill="FFFFFF"/>
        </w:rPr>
        <w:t>. Jones &amp; Bartlett Learning.</w:t>
      </w:r>
    </w:p>
    <w:p>
      <w:pPr>
        <w:ind w:left="709" w:hanging="709"/>
        <w:jc w:val="both"/>
        <w:rPr>
          <w:rFonts w:hint="default" w:ascii="Arial" w:hAnsi="Arial" w:cs="Arial"/>
          <w:sz w:val="20"/>
          <w:szCs w:val="20"/>
          <w:shd w:val="clear" w:color="auto" w:fill="FFFFFF"/>
        </w:rPr>
      </w:pPr>
    </w:p>
    <w:p>
      <w:pPr>
        <w:pStyle w:val="23"/>
        <w:spacing w:before="0" w:beforeAutospacing="0" w:after="0" w:afterAutospacing="0"/>
        <w:ind w:left="709" w:hanging="709"/>
        <w:jc w:val="both"/>
        <w:rPr>
          <w:rFonts w:hint="default" w:ascii="Arial" w:hAnsi="Arial" w:cs="Arial"/>
          <w:sz w:val="20"/>
          <w:szCs w:val="20"/>
        </w:rPr>
      </w:pPr>
      <w:r>
        <w:rPr>
          <w:rFonts w:hint="default" w:ascii="Arial" w:hAnsi="Arial" w:cs="Arial"/>
          <w:sz w:val="20"/>
          <w:szCs w:val="20"/>
        </w:rPr>
        <w:t xml:space="preserve">Satzinger, J. W., Jackson, R. B., &amp; Burd, S. (2015). </w:t>
      </w:r>
      <w:r>
        <w:rPr>
          <w:rFonts w:hint="default" w:ascii="Arial" w:hAnsi="Arial" w:cs="Arial"/>
          <w:i/>
          <w:iCs/>
          <w:sz w:val="20"/>
          <w:szCs w:val="20"/>
        </w:rPr>
        <w:t>Systems Analysis and Design in a Changing World</w:t>
      </w:r>
      <w:r>
        <w:rPr>
          <w:rFonts w:hint="default" w:ascii="Arial" w:hAnsi="Arial" w:cs="Arial"/>
          <w:sz w:val="20"/>
          <w:szCs w:val="20"/>
        </w:rPr>
        <w:t xml:space="preserve">. USA: </w:t>
      </w:r>
      <w:r>
        <w:rPr>
          <w:rFonts w:hint="default" w:ascii="Arial" w:hAnsi="Arial" w:cs="Arial"/>
          <w:sz w:val="20"/>
          <w:szCs w:val="20"/>
          <w:lang w:val="en-US"/>
        </w:rPr>
        <w:t>C</w:t>
      </w:r>
      <w:r>
        <w:rPr>
          <w:rFonts w:hint="default" w:ascii="Arial" w:hAnsi="Arial" w:cs="Arial"/>
          <w:sz w:val="20"/>
          <w:szCs w:val="20"/>
        </w:rPr>
        <w:t xml:space="preserve">engage </w:t>
      </w:r>
      <w:r>
        <w:rPr>
          <w:rFonts w:hint="default" w:ascii="Arial" w:hAnsi="Arial" w:cs="Arial"/>
          <w:sz w:val="20"/>
          <w:szCs w:val="20"/>
          <w:lang w:val="en-US"/>
        </w:rPr>
        <w:t>L</w:t>
      </w:r>
      <w:r>
        <w:rPr>
          <w:rFonts w:hint="default" w:ascii="Arial" w:hAnsi="Arial" w:cs="Arial"/>
          <w:sz w:val="20"/>
          <w:szCs w:val="20"/>
        </w:rPr>
        <w:t>earning.</w:t>
      </w:r>
    </w:p>
    <w:p>
      <w:pPr>
        <w:pStyle w:val="23"/>
        <w:spacing w:before="0" w:beforeAutospacing="0" w:after="0" w:afterAutospacing="0"/>
        <w:ind w:left="709" w:hanging="709"/>
        <w:jc w:val="both"/>
        <w:rPr>
          <w:rFonts w:hint="default" w:ascii="Arial" w:hAnsi="Arial" w:cs="Arial"/>
          <w:sz w:val="20"/>
          <w:szCs w:val="20"/>
        </w:rPr>
      </w:pPr>
    </w:p>
    <w:p>
      <w:pPr>
        <w:pStyle w:val="23"/>
        <w:spacing w:before="0" w:beforeAutospacing="0" w:after="0" w:afterAutospacing="0"/>
        <w:ind w:left="709" w:hanging="709"/>
        <w:jc w:val="both"/>
        <w:rPr>
          <w:rFonts w:hint="default" w:ascii="Arial" w:hAnsi="Arial" w:cs="Arial"/>
          <w:sz w:val="20"/>
          <w:szCs w:val="20"/>
          <w:shd w:val="clear" w:color="auto" w:fill="FFFFFF"/>
        </w:rPr>
      </w:pPr>
      <w:r>
        <w:rPr>
          <w:rFonts w:hint="default" w:ascii="Arial" w:hAnsi="Arial" w:cs="Arial"/>
          <w:sz w:val="20"/>
          <w:szCs w:val="20"/>
          <w:shd w:val="clear" w:color="auto" w:fill="FFFFFF"/>
        </w:rPr>
        <w:t>Julianti, S. (2014). </w:t>
      </w:r>
      <w:r>
        <w:rPr>
          <w:rFonts w:hint="default" w:ascii="Arial" w:hAnsi="Arial" w:cs="Arial"/>
          <w:i/>
          <w:iCs/>
          <w:sz w:val="20"/>
          <w:szCs w:val="20"/>
          <w:shd w:val="clear" w:color="auto" w:fill="FFFFFF"/>
        </w:rPr>
        <w:t>The Art of Packaging: Mengenal Metode, Teknik, &amp; Strategi</w:t>
      </w:r>
      <w:r>
        <w:rPr>
          <w:rFonts w:hint="default" w:ascii="Arial" w:hAnsi="Arial" w:cs="Arial"/>
          <w:sz w:val="20"/>
          <w:szCs w:val="20"/>
          <w:shd w:val="clear" w:color="auto" w:fill="FFFFFF"/>
        </w:rPr>
        <w:t>. Gramedia Pustaka Utama.</w:t>
      </w:r>
    </w:p>
    <w:p>
      <w:pPr>
        <w:pStyle w:val="23"/>
        <w:spacing w:before="0" w:beforeAutospacing="0" w:after="0" w:afterAutospacing="0"/>
        <w:ind w:left="709" w:hanging="709"/>
        <w:jc w:val="both"/>
        <w:rPr>
          <w:rFonts w:hint="default" w:ascii="Arial" w:hAnsi="Arial" w:cs="Arial"/>
          <w:sz w:val="20"/>
          <w:szCs w:val="20"/>
          <w:shd w:val="clear" w:color="auto" w:fill="FFFFFF"/>
        </w:rPr>
      </w:pPr>
    </w:p>
    <w:p>
      <w:pPr>
        <w:pStyle w:val="23"/>
        <w:spacing w:before="0" w:beforeAutospacing="0" w:after="0" w:afterAutospacing="0"/>
        <w:ind w:left="709" w:hanging="709"/>
        <w:jc w:val="both"/>
        <w:rPr>
          <w:rFonts w:hint="default" w:ascii="Arial" w:hAnsi="Arial" w:cs="Arial"/>
          <w:sz w:val="20"/>
          <w:szCs w:val="20"/>
          <w:shd w:val="clear" w:color="auto" w:fill="FFFFFF"/>
        </w:rPr>
      </w:pPr>
      <w:r>
        <w:rPr>
          <w:rFonts w:hint="default" w:ascii="Arial" w:hAnsi="Arial" w:cs="Arial"/>
          <w:sz w:val="20"/>
          <w:szCs w:val="20"/>
          <w:shd w:val="clear" w:color="auto" w:fill="FFFFFF"/>
        </w:rPr>
        <w:t>Li, D., &amp; Liu, S. (2018). </w:t>
      </w:r>
      <w:r>
        <w:rPr>
          <w:rFonts w:hint="default" w:ascii="Arial" w:hAnsi="Arial" w:cs="Arial"/>
          <w:i/>
          <w:iCs/>
          <w:sz w:val="20"/>
          <w:szCs w:val="20"/>
          <w:shd w:val="clear" w:color="auto" w:fill="FFFFFF"/>
        </w:rPr>
        <w:t>Water Quality Monitoring and Management: Basis, Technology and Case Studies</w:t>
      </w:r>
      <w:r>
        <w:rPr>
          <w:rFonts w:hint="default" w:ascii="Arial" w:hAnsi="Arial" w:cs="Arial"/>
          <w:sz w:val="20"/>
          <w:szCs w:val="20"/>
          <w:shd w:val="clear" w:color="auto" w:fill="FFFFFF"/>
        </w:rPr>
        <w:t>. Academic Press.</w:t>
      </w:r>
    </w:p>
    <w:p>
      <w:pPr>
        <w:pStyle w:val="23"/>
        <w:spacing w:before="0" w:beforeAutospacing="0" w:after="0" w:afterAutospacing="0"/>
        <w:ind w:left="709" w:hanging="709"/>
        <w:jc w:val="both"/>
        <w:rPr>
          <w:rFonts w:hint="default" w:ascii="Arial" w:hAnsi="Arial" w:cs="Arial"/>
          <w:sz w:val="20"/>
          <w:szCs w:val="20"/>
          <w:shd w:val="clear" w:color="auto" w:fill="FFFFFF"/>
        </w:rPr>
      </w:pPr>
    </w:p>
    <w:p>
      <w:pPr>
        <w:pStyle w:val="23"/>
        <w:spacing w:before="0" w:beforeAutospacing="0" w:after="0" w:afterAutospacing="0"/>
        <w:ind w:left="709" w:hanging="709"/>
        <w:jc w:val="both"/>
        <w:rPr>
          <w:rFonts w:hint="default" w:ascii="Arial" w:hAnsi="Arial" w:cs="Arial"/>
          <w:sz w:val="20"/>
          <w:szCs w:val="20"/>
          <w:shd w:val="clear" w:color="auto" w:fill="FFFFFF"/>
        </w:rPr>
      </w:pPr>
      <w:r>
        <w:rPr>
          <w:rFonts w:hint="default" w:ascii="Arial" w:hAnsi="Arial" w:cs="Arial"/>
          <w:sz w:val="20"/>
          <w:szCs w:val="20"/>
          <w:shd w:val="clear" w:color="auto" w:fill="FFFFFF"/>
        </w:rPr>
        <w:t>Machdar, I. (2018). </w:t>
      </w:r>
      <w:r>
        <w:rPr>
          <w:rFonts w:hint="default" w:ascii="Arial" w:hAnsi="Arial" w:cs="Arial"/>
          <w:i/>
          <w:iCs/>
          <w:sz w:val="20"/>
          <w:szCs w:val="20"/>
          <w:shd w:val="clear" w:color="auto" w:fill="FFFFFF"/>
        </w:rPr>
        <w:t>Pengantar Pengendalian Pencemaran: Pencemaran Air, Pencemaran Udara, dan Kebisingan</w:t>
      </w:r>
      <w:r>
        <w:rPr>
          <w:rFonts w:hint="default" w:ascii="Arial" w:hAnsi="Arial" w:cs="Arial"/>
          <w:sz w:val="20"/>
          <w:szCs w:val="20"/>
          <w:shd w:val="clear" w:color="auto" w:fill="FFFFFF"/>
        </w:rPr>
        <w:t>. Deepublish.</w:t>
      </w:r>
    </w:p>
    <w:p>
      <w:pPr>
        <w:pStyle w:val="23"/>
        <w:spacing w:before="0" w:beforeAutospacing="0" w:after="0" w:afterAutospacing="0"/>
        <w:ind w:left="709" w:hanging="709"/>
        <w:jc w:val="both"/>
        <w:rPr>
          <w:rFonts w:hint="default" w:ascii="Arial" w:hAnsi="Arial" w:cs="Arial"/>
          <w:sz w:val="20"/>
          <w:szCs w:val="20"/>
          <w:shd w:val="clear" w:color="auto" w:fill="FFFFFF"/>
        </w:rPr>
      </w:pPr>
    </w:p>
    <w:p>
      <w:pPr>
        <w:ind w:left="709" w:hanging="709"/>
        <w:jc w:val="both"/>
        <w:rPr>
          <w:rFonts w:hint="default" w:ascii="Arial" w:hAnsi="Arial" w:cs="Arial"/>
          <w:sz w:val="20"/>
          <w:szCs w:val="20"/>
          <w:shd w:val="clear" w:color="auto" w:fill="FFFFFF"/>
        </w:rPr>
      </w:pPr>
      <w:r>
        <w:rPr>
          <w:rFonts w:hint="default" w:ascii="Arial" w:hAnsi="Arial" w:cs="Arial"/>
          <w:sz w:val="20"/>
          <w:szCs w:val="20"/>
          <w:shd w:val="clear" w:color="auto" w:fill="FFFFFF"/>
        </w:rPr>
        <w:t>Sari, C. A. S. (2017). </w:t>
      </w:r>
      <w:r>
        <w:rPr>
          <w:rFonts w:hint="default" w:ascii="Arial" w:hAnsi="Arial" w:cs="Arial"/>
          <w:i/>
          <w:iCs/>
          <w:sz w:val="20"/>
          <w:szCs w:val="20"/>
          <w:shd w:val="clear" w:color="auto" w:fill="FFFFFF"/>
        </w:rPr>
        <w:t>Teknik Mengelola Produk dan Merek</w:t>
      </w:r>
      <w:r>
        <w:rPr>
          <w:rFonts w:hint="default" w:ascii="Arial" w:hAnsi="Arial" w:cs="Arial"/>
          <w:sz w:val="20"/>
          <w:szCs w:val="20"/>
          <w:shd w:val="clear" w:color="auto" w:fill="FFFFFF"/>
        </w:rPr>
        <w:t>. Gramedia Pustaka Utama.</w:t>
      </w:r>
    </w:p>
    <w:p>
      <w:pPr>
        <w:ind w:left="709" w:hanging="709"/>
        <w:jc w:val="both"/>
        <w:rPr>
          <w:rFonts w:hint="default" w:ascii="Arial" w:hAnsi="Arial" w:cs="Arial"/>
          <w:sz w:val="20"/>
          <w:szCs w:val="20"/>
          <w:shd w:val="clear" w:color="auto" w:fill="FFFFFF"/>
        </w:rPr>
      </w:pPr>
    </w:p>
    <w:p>
      <w:pPr>
        <w:ind w:left="709" w:hanging="709"/>
        <w:jc w:val="both"/>
        <w:rPr>
          <w:rFonts w:hint="default" w:ascii="Arial" w:hAnsi="Arial" w:cs="Arial"/>
          <w:sz w:val="20"/>
          <w:szCs w:val="20"/>
          <w:shd w:val="clear" w:color="auto" w:fill="FFFFFF"/>
        </w:rPr>
      </w:pPr>
      <w:r>
        <w:rPr>
          <w:rFonts w:hint="default" w:ascii="Arial" w:hAnsi="Arial" w:cs="Arial"/>
          <w:sz w:val="20"/>
          <w:szCs w:val="20"/>
          <w:shd w:val="clear" w:color="auto" w:fill="FFFFFF"/>
        </w:rPr>
        <w:t>Sekaran, U., &amp; Bougie, R. (2016). Research Methods for Business: A Skill Building Approach. Chichester: John Wiley &amp; Sons.</w:t>
      </w:r>
    </w:p>
    <w:p>
      <w:pPr>
        <w:ind w:left="709" w:hanging="709"/>
        <w:jc w:val="both"/>
        <w:rPr>
          <w:rFonts w:hint="default" w:ascii="Arial" w:hAnsi="Arial" w:cs="Arial"/>
          <w:sz w:val="20"/>
          <w:szCs w:val="20"/>
          <w:shd w:val="clear" w:color="auto" w:fill="FFFFFF"/>
        </w:rPr>
      </w:pPr>
    </w:p>
    <w:p>
      <w:pPr>
        <w:ind w:left="709" w:hanging="709"/>
        <w:jc w:val="both"/>
        <w:rPr>
          <w:rFonts w:hint="default" w:ascii="Arial" w:hAnsi="Arial" w:cs="Arial"/>
          <w:sz w:val="20"/>
          <w:szCs w:val="20"/>
          <w:shd w:val="clear" w:color="auto" w:fill="FFFFFF"/>
        </w:rPr>
      </w:pPr>
      <w:r>
        <w:rPr>
          <w:rFonts w:hint="default" w:ascii="Arial" w:hAnsi="Arial" w:eastAsia="SimSun" w:cs="Arial"/>
          <w:i w:val="0"/>
          <w:caps w:val="0"/>
          <w:color w:val="222222"/>
          <w:spacing w:val="0"/>
          <w:sz w:val="20"/>
          <w:szCs w:val="20"/>
          <w:shd w:val="clear" w:color="auto" w:fill="FFFFFF"/>
        </w:rPr>
        <w:t>Wiguna, W., &amp; Alawiyah, T. (2019). Sistem Reservasi Paket Wisata Pelayaran Menggunakan Mobile Commerce di Kota Bandung. </w:t>
      </w:r>
      <w:r>
        <w:rPr>
          <w:rFonts w:hint="default" w:ascii="Arial" w:hAnsi="Arial" w:eastAsia="SimSun" w:cs="Arial"/>
          <w:i/>
          <w:caps w:val="0"/>
          <w:color w:val="222222"/>
          <w:spacing w:val="0"/>
          <w:sz w:val="20"/>
          <w:szCs w:val="20"/>
          <w:shd w:val="clear" w:color="auto" w:fill="FFFFFF"/>
        </w:rPr>
        <w:t>Jurnal VOI (Voice Of Informatics)</w:t>
      </w:r>
      <w:r>
        <w:rPr>
          <w:rFonts w:hint="default" w:ascii="Arial" w:hAnsi="Arial" w:eastAsia="SimSun" w:cs="Arial"/>
          <w:i w:val="0"/>
          <w:caps w:val="0"/>
          <w:color w:val="222222"/>
          <w:spacing w:val="0"/>
          <w:sz w:val="20"/>
          <w:szCs w:val="20"/>
          <w:shd w:val="clear" w:color="auto" w:fill="FFFFFF"/>
        </w:rPr>
        <w:t>, </w:t>
      </w:r>
      <w:r>
        <w:rPr>
          <w:rFonts w:hint="default" w:ascii="Arial" w:hAnsi="Arial" w:eastAsia="SimSun" w:cs="Arial"/>
          <w:i/>
          <w:caps w:val="0"/>
          <w:color w:val="222222"/>
          <w:spacing w:val="0"/>
          <w:sz w:val="20"/>
          <w:szCs w:val="20"/>
          <w:shd w:val="clear" w:color="auto" w:fill="FFFFFF"/>
        </w:rPr>
        <w:t>8</w:t>
      </w:r>
      <w:r>
        <w:rPr>
          <w:rFonts w:hint="default" w:ascii="Arial" w:hAnsi="Arial" w:eastAsia="SimSun" w:cs="Arial"/>
          <w:i w:val="0"/>
          <w:caps w:val="0"/>
          <w:color w:val="222222"/>
          <w:spacing w:val="0"/>
          <w:sz w:val="20"/>
          <w:szCs w:val="20"/>
          <w:shd w:val="clear" w:color="auto" w:fill="FFFFFF"/>
        </w:rPr>
        <w:t>(2).</w:t>
      </w:r>
    </w:p>
    <w:p>
      <w:pPr>
        <w:ind w:left="709" w:hanging="709"/>
        <w:jc w:val="both"/>
        <w:rPr>
          <w:rFonts w:hint="default" w:ascii="Arial" w:hAnsi="Arial" w:cs="Arial"/>
          <w:sz w:val="20"/>
          <w:szCs w:val="20"/>
          <w:shd w:val="clear" w:color="auto" w:fill="FFFFFF"/>
        </w:rPr>
      </w:pPr>
    </w:p>
    <w:p>
      <w:pPr>
        <w:ind w:left="709" w:hanging="709"/>
        <w:jc w:val="both"/>
        <w:rPr>
          <w:rFonts w:hint="default" w:ascii="Arial" w:hAnsi="Arial" w:cs="Arial"/>
          <w:sz w:val="20"/>
          <w:szCs w:val="20"/>
          <w:shd w:val="clear" w:color="auto" w:fill="FFFFFF"/>
          <w:lang w:val="id-ID"/>
        </w:rPr>
        <w:sectPr>
          <w:type w:val="continuous"/>
          <w:pgSz w:w="11907" w:h="16840"/>
          <w:pgMar w:top="1699" w:right="1701" w:bottom="1699" w:left="1699" w:header="1138" w:footer="1138" w:gutter="0"/>
          <w:pgNumType w:start="281"/>
          <w:cols w:space="567" w:num="2"/>
          <w:titlePg/>
          <w:docGrid w:linePitch="360" w:charSpace="0"/>
        </w:sectPr>
      </w:pPr>
    </w:p>
    <w:p>
      <w:pPr>
        <w:rPr>
          <w:rFonts w:hint="default" w:ascii="Arial" w:hAnsi="Arial" w:cs="Arial"/>
          <w:sz w:val="20"/>
          <w:szCs w:val="20"/>
        </w:rPr>
      </w:pPr>
    </w:p>
    <w:sectPr>
      <w:type w:val="continuous"/>
      <w:pgSz w:w="11907" w:h="16840"/>
      <w:pgMar w:top="1699" w:right="1699" w:bottom="1699" w:left="1699" w:header="1138" w:footer="1138" w:gutter="0"/>
      <w:pgNumType w:start="28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Traditional Arabic">
    <w:panose1 w:val="02020603050405020304"/>
    <w:charset w:val="00"/>
    <w:family w:val="roman"/>
    <w:pitch w:val="default"/>
    <w:sig w:usb0="00002003" w:usb1="80000000" w:usb2="00000008" w:usb3="00000000" w:csb0="00000041" w:csb1="20080000"/>
  </w:font>
  <w:font w:name="BatangChe">
    <w:panose1 w:val="02030609000101010101"/>
    <w:charset w:val="81"/>
    <w:family w:val="modern"/>
    <w:pitch w:val="default"/>
    <w:sig w:usb0="B00002AF" w:usb1="69D77CFB" w:usb2="00000030" w:usb3="00000000" w:csb0="4008009F" w:csb1="DFD70000"/>
  </w:font>
  <w:font w:name="Palatino">
    <w:altName w:val="Palatino Linotype"/>
    <w:panose1 w:val="00000000000000000000"/>
    <w:charset w:val="00"/>
    <w:family w:val="roman"/>
    <w:pitch w:val="default"/>
    <w:sig w:usb0="00000000" w:usb1="00000000" w:usb2="00000000" w:usb3="00000000" w:csb0="00000001" w:csb1="00000000"/>
  </w:font>
  <w:font w:name="MS Mincho">
    <w:panose1 w:val="02020609040205080304"/>
    <w:charset w:val="80"/>
    <w:family w:val="modern"/>
    <w:pitch w:val="default"/>
    <w:sig w:usb0="E00002FF" w:usb1="6AC7FDFB" w:usb2="08000012" w:usb3="00000000" w:csb0="4002009F" w:csb1="DFD70000"/>
  </w:font>
  <w:font w:name="Angsana New">
    <w:panose1 w:val="02020603050405020304"/>
    <w:charset w:val="DE"/>
    <w:family w:val="roman"/>
    <w:pitch w:val="default"/>
    <w:sig w:usb0="81000003" w:usb1="00000000" w:usb2="00000000" w:usb3="00000000" w:csb0="00010001" w:csb1="00000000"/>
  </w:font>
  <w:font w:name="Batang">
    <w:panose1 w:val="02030600000101010101"/>
    <w:charset w:val="81"/>
    <w:family w:val="auto"/>
    <w:pitch w:val="default"/>
    <w:sig w:usb0="B00002AF" w:usb1="69D77CFB" w:usb2="00000030" w:usb3="00000000" w:csb0="4008009F" w:csb1="DFD70000"/>
  </w:font>
  <w:font w:name="Arial Narrow">
    <w:altName w:val="Arial"/>
    <w:panose1 w:val="020B0606020202030204"/>
    <w:charset w:val="00"/>
    <w:family w:val="swiss"/>
    <w:pitch w:val="default"/>
    <w:sig w:usb0="00000000" w:usb1="00000000" w:usb2="00000000" w:usb3="00000000" w:csb0="0000009F" w:csb1="00000000"/>
  </w:font>
  <w:font w:name="Segoe UI">
    <w:panose1 w:val="020B0502040204020203"/>
    <w:charset w:val="00"/>
    <w:family w:val="auto"/>
    <w:pitch w:val="default"/>
    <w:sig w:usb0="E4002EFF" w:usb1="C000E47F" w:usb2="00000009" w:usb3="00000000" w:csb0="200001FF" w:csb1="00000000"/>
  </w:font>
  <w:font w:name="Calibri">
    <w:panose1 w:val="020F0502020204030204"/>
    <w:charset w:val="86"/>
    <w:family w:val="swiss"/>
    <w:pitch w:val="default"/>
    <w:sig w:usb0="E00002FF" w:usb1="4000ACFF" w:usb2="00000001" w:usb3="00000000" w:csb0="2000019F" w:csb1="00000000"/>
  </w:font>
  <w:font w:name="Palatino Linotype">
    <w:panose1 w:val="02040502050505030304"/>
    <w:charset w:val="00"/>
    <w:family w:val="auto"/>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single" w:color="auto" w:sz="4" w:space="1"/>
      </w:pBdr>
      <w:jc w:val="right"/>
      <w:rPr>
        <w:rFonts w:ascii="Arial" w:hAnsi="Arial" w:cs="Arial"/>
        <w:i/>
      </w:rPr>
    </w:pPr>
    <w:r>
      <w:rPr>
        <w:rFonts w:ascii="Arial" w:hAnsi="Arial" w:cs="Arial"/>
        <w:i/>
      </w:rPr>
      <w:t>Title of Paper.. Title of Paper..  (First Author)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left" w:pos="2992"/>
        <w:tab w:val="clear" w:pos="4320"/>
        <w:tab w:val="clear" w:pos="8640"/>
      </w:tabs>
      <w:ind w:right="90"/>
      <w:rPr>
        <w:rFonts w:ascii="Arial" w:hAnsi="Arial" w:cs="Arial"/>
      </w:rPr>
    </w:pPr>
    <w:r>
      <w:rPr>
        <w:rFonts w:ascii="Arial" w:hAnsi="Arial" w:cs="Arial"/>
        <w:b/>
      </w:rPr>
      <mc:AlternateContent>
        <mc:Choice Requires="wps">
          <w:drawing>
            <wp:anchor distT="0" distB="0" distL="114300" distR="114300" simplePos="0" relativeHeight="251658240" behindDoc="0" locked="0" layoutInCell="1" allowOverlap="1">
              <wp:simplePos x="0" y="0"/>
              <wp:positionH relativeFrom="column">
                <wp:posOffset>-40640</wp:posOffset>
              </wp:positionH>
              <wp:positionV relativeFrom="paragraph">
                <wp:posOffset>-28575</wp:posOffset>
              </wp:positionV>
              <wp:extent cx="5462270" cy="0"/>
              <wp:effectExtent l="9525" t="13970" r="5080" b="5080"/>
              <wp:wrapNone/>
              <wp:docPr id="3" name="Line 3"/>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ln>
                    </wps:spPr>
                    <wps:bodyPr/>
                  </wps:wsp>
                </a:graphicData>
              </a:graphic>
            </wp:anchor>
          </w:drawing>
        </mc:Choice>
        <mc:Fallback>
          <w:pict>
            <v:line id="Line 3" o:spid="_x0000_s1026" o:spt="20" style="position:absolute;left:0pt;margin-left:-3.2pt;margin-top:-2.25pt;height:0pt;width:430.1pt;z-index:251658240;mso-width-relative:page;mso-height-relative:page;" filled="f" stroked="t" coordsize="21600,21600" o:gfxdata="UEsDBAoAAAAAAIdO4kAAAAAAAAAAAAAAAAAEAAAAZHJzL1BLAwQUAAAACACHTuJAJAOoUdYAAAAI&#10;AQAADwAAAGRycy9kb3ducmV2LnhtbE2PS0/DMBCE70j8B2uRuFSt3aeqEKcHIDcutCCu23hJIuJ1&#10;GrsP+PUs4gCn1e6MZr/JNxffqRMNsQ1sYToxoIir4FquLbzsyvEaVEzIDrvAZOGTImyK66scMxfO&#10;/EynbaqVhHDM0EKTUp9pHauGPMZJ6IlFew+DxyTrUGs34FnCfadnxqy0x5blQ4M93TdUfWyP3kIs&#10;X+lQfo2qkXmb14Fmh4enR7T29mZq7kAluqQ/M/zgCzoUwrQPR3ZRdRbGq4U4ZS6WoERfL+dSZf97&#10;0EWu/xcovgFQSwMEFAAAAAgAh07iQJ4kvC2vAQAAUQMAAA4AAABkcnMvZTJvRG9jLnhtbK1TTY/b&#10;IBC9V+p/QNwbJ95m21px9pDV9pK2kXb7AwhgGxUYNJDY+fcdyEe37a2qD8jDzDzeewOrh8lZdtQY&#10;DfiWL2ZzzrSXoIzvW/795endR85iEl4JC163/KQjf1i/fbMaQ6NrGMAqjYxAfGzG0PIhpdBUVZSD&#10;diLOIGhPyQ7QiUQh9pVCMRK6s1U9n99XI6AKCFLHSLuP5yRfF/yu0zJ967qoE7MtJ26prFjWfV6r&#10;9Uo0PYowGHmhIf6BhRPG06E3qEeRBDug+QvKGYkQoUszCa6CrjNSFw2kZjH/Q83zIIIuWsicGG42&#10;xf8HK78ed8iMavkdZ144GtHWeM3usjNjiA0VbPwOszY5+eewBfkjMg+bQfheF4Yvp0Bti9xR/daS&#10;gxgIfz9+AUU14pCg2DR16DIkGcCmMo3TbRp6SkzS5vL9fV1/oKHJa64SzbUxYEyfNTiWf1puiXMB&#10;FsdtTJmIaK4l+RwPT8baMmzr2djyT8t6WRoiWKNyMpdF7Pcbi+wo8nUpX1FFmddlCAevzodYfxGd&#10;dZ4d24M67fBqBs2tsLncsXwxXsel+9dLWP8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JAOoUdYA&#10;AAAIAQAADwAAAAAAAAABACAAAAAiAAAAZHJzL2Rvd25yZXYueG1sUEsBAhQAFAAAAAgAh07iQJ4k&#10;vC2vAQAAUQMAAA4AAAAAAAAAAQAgAAAAJQEAAGRycy9lMm9Eb2MueG1sUEsFBgAAAAAGAAYAWQEA&#10;AEYFAAAAAA==&#10;">
              <v:fill on="f" focussize="0,0"/>
              <v:stroke color="#000000" joinstyle="round"/>
              <v:imagedata o:title=""/>
              <o:lock v:ext="edit" aspectratio="f"/>
            </v:line>
          </w:pict>
        </mc:Fallback>
      </mc:AlternateContent>
    </w:r>
    <w:r>
      <w:rPr>
        <w:rFonts w:ascii="Arial" w:hAnsi="Arial" w:cs="Arial"/>
        <w:b/>
      </w:rPr>
      <w:t xml:space="preserve">Jurnal Responsif </w:t>
    </w:r>
    <w:r>
      <w:rPr>
        <w:rFonts w:ascii="Arial" w:hAnsi="Arial" w:cs="Arial"/>
      </w:rPr>
      <w:t xml:space="preserve"> Vol. x, #Bulan #Tahun </w:t>
    </w:r>
    <w:r>
      <w:rPr>
        <w:rFonts w:ascii="Arial" w:hAnsi="Arial" w:cs="Arial"/>
        <w:lang w:val="id-ID"/>
      </w:rPr>
      <w:t>x</w:t>
    </w:r>
    <w:r>
      <w:rPr>
        <w:rFonts w:ascii="Arial" w:hAnsi="Arial" w:cs="Arial"/>
      </w:rPr>
      <w:t xml:space="preserve"> – </w:t>
    </w:r>
    <w:r>
      <w:rPr>
        <w:rFonts w:ascii="Arial" w:hAnsi="Arial" w:cs="Arial"/>
        <w:lang w:val="id-ID"/>
      </w:rPr>
      <w:t>xx</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single" w:color="auto" w:sz="4" w:space="1"/>
      </w:pBdr>
      <w:rPr>
        <w:rFonts w:ascii="Arial" w:hAnsi="Arial" w:cs="Arial"/>
        <w:i/>
        <w:szCs w:val="18"/>
        <w:lang w:val="id-ID"/>
      </w:rPr>
    </w:pPr>
    <w:r>
      <w:rPr>
        <w:rFonts w:ascii="Arial" w:hAnsi="Arial" w:cs="Arial"/>
        <w:i/>
        <w:szCs w:val="18"/>
        <w:lang w:val="id-ID"/>
      </w:rPr>
      <w:t>Diterima</w:t>
    </w:r>
    <w:r>
      <w:rPr>
        <w:rFonts w:ascii="Arial" w:hAnsi="Arial" w:cs="Arial"/>
        <w:i/>
        <w:szCs w:val="18"/>
      </w:rPr>
      <w:t xml:space="preserve"> </w:t>
    </w:r>
    <w:r>
      <w:rPr>
        <w:rFonts w:ascii="Arial" w:hAnsi="Arial" w:cs="Arial"/>
        <w:i/>
        <w:szCs w:val="18"/>
        <w:lang w:val="id-ID"/>
      </w:rPr>
      <w:t>Agustus</w:t>
    </w:r>
    <w:r>
      <w:rPr>
        <w:rFonts w:ascii="Arial" w:hAnsi="Arial" w:cs="Arial"/>
        <w:i/>
        <w:szCs w:val="18"/>
      </w:rPr>
      <w:t xml:space="preserve"> </w:t>
    </w:r>
    <w:r>
      <w:rPr>
        <w:rFonts w:ascii="Arial" w:hAnsi="Arial" w:cs="Arial"/>
        <w:i/>
        <w:szCs w:val="18"/>
        <w:lang w:val="id-ID"/>
      </w:rPr>
      <w:t>5</w:t>
    </w:r>
    <w:r>
      <w:rPr>
        <w:rFonts w:ascii="Arial" w:hAnsi="Arial" w:cs="Arial"/>
        <w:i/>
        <w:szCs w:val="18"/>
      </w:rPr>
      <w:t>, 201</w:t>
    </w:r>
    <w:r>
      <w:rPr>
        <w:rFonts w:ascii="Arial" w:hAnsi="Arial" w:cs="Arial"/>
        <w:i/>
        <w:szCs w:val="18"/>
        <w:lang w:val="id-ID"/>
      </w:rPr>
      <w:t>6</w:t>
    </w:r>
    <w:r>
      <w:rPr>
        <w:rFonts w:ascii="Arial" w:hAnsi="Arial" w:cs="Arial"/>
        <w:i/>
        <w:szCs w:val="18"/>
      </w:rPr>
      <w:t xml:space="preserve">; </w:t>
    </w:r>
    <w:r>
      <w:rPr>
        <w:rFonts w:ascii="Arial" w:hAnsi="Arial" w:cs="Arial"/>
        <w:i/>
        <w:szCs w:val="18"/>
        <w:lang w:val="id-ID"/>
      </w:rPr>
      <w:t>Revisi</w:t>
    </w:r>
    <w:r>
      <w:rPr>
        <w:rFonts w:ascii="Arial" w:hAnsi="Arial" w:cs="Arial"/>
        <w:i/>
        <w:szCs w:val="18"/>
      </w:rPr>
      <w:t xml:space="preserve"> </w:t>
    </w:r>
    <w:r>
      <w:rPr>
        <w:rFonts w:ascii="Arial" w:hAnsi="Arial" w:cs="Arial"/>
        <w:i/>
        <w:szCs w:val="18"/>
        <w:lang w:val="id-ID"/>
      </w:rPr>
      <w:t>Agustus 5</w:t>
    </w:r>
    <w:r>
      <w:rPr>
        <w:rFonts w:ascii="Arial" w:hAnsi="Arial" w:cs="Arial"/>
        <w:i/>
        <w:szCs w:val="18"/>
      </w:rPr>
      <w:t>, 201</w:t>
    </w:r>
    <w:r>
      <w:rPr>
        <w:rFonts w:ascii="Arial" w:hAnsi="Arial" w:cs="Arial"/>
        <w:i/>
        <w:szCs w:val="18"/>
        <w:lang w:val="id-ID"/>
      </w:rPr>
      <w:t>6</w:t>
    </w:r>
    <w:r>
      <w:rPr>
        <w:rFonts w:ascii="Arial" w:hAnsi="Arial" w:cs="Arial"/>
        <w:i/>
        <w:szCs w:val="18"/>
      </w:rPr>
      <w:t xml:space="preserve">; </w:t>
    </w:r>
    <w:r>
      <w:rPr>
        <w:rFonts w:ascii="Arial" w:hAnsi="Arial" w:cs="Arial"/>
        <w:i/>
        <w:szCs w:val="18"/>
        <w:lang w:val="id-ID"/>
      </w:rPr>
      <w:t>Disetujui</w:t>
    </w:r>
    <w:r>
      <w:rPr>
        <w:rFonts w:ascii="Arial" w:hAnsi="Arial" w:cs="Arial"/>
        <w:i/>
        <w:szCs w:val="18"/>
      </w:rPr>
      <w:t xml:space="preserve"> </w:t>
    </w:r>
    <w:r>
      <w:rPr>
        <w:rFonts w:ascii="Arial" w:hAnsi="Arial" w:cs="Arial"/>
        <w:i/>
        <w:szCs w:val="18"/>
        <w:lang w:val="id-ID"/>
      </w:rPr>
      <w:t>Agustus 5</w:t>
    </w:r>
    <w:r>
      <w:rPr>
        <w:rFonts w:ascii="Arial" w:hAnsi="Arial" w:cs="Arial"/>
        <w:i/>
        <w:szCs w:val="18"/>
      </w:rPr>
      <w:t>, 201</w:t>
    </w:r>
    <w:r>
      <w:rPr>
        <w:rFonts w:ascii="Arial" w:hAnsi="Arial" w:cs="Arial"/>
        <w:i/>
        <w:szCs w:val="18"/>
        <w:lang w:val="id-ID"/>
      </w:rPr>
      <w:t>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outside" w:y="1"/>
      <w:rPr>
        <w:rStyle w:val="32"/>
        <w:rFonts w:ascii="Arial" w:hAnsi="Arial" w:cs="Arial"/>
        <w:lang w:val="id-ID"/>
      </w:rPr>
    </w:pPr>
    <w:r>
      <w:rPr>
        <w:rStyle w:val="32"/>
        <w:rFonts w:ascii="Arial" w:hAnsi="Arial" w:cs="Arial"/>
        <w:lang w:val="id-ID"/>
      </w:rPr>
      <w:t>x</w:t>
    </w:r>
  </w:p>
  <w:p>
    <w:pPr>
      <w:pStyle w:val="20"/>
      <w:pBdr>
        <w:bottom w:val="single" w:color="auto" w:sz="4" w:space="1"/>
      </w:pBdr>
      <w:tabs>
        <w:tab w:val="left" w:pos="0"/>
        <w:tab w:val="center" w:pos="4301"/>
        <w:tab w:val="right" w:pos="8100"/>
        <w:tab w:val="right" w:pos="8505"/>
        <w:tab w:val="clear" w:pos="4320"/>
        <w:tab w:val="clear" w:pos="8640"/>
      </w:tabs>
      <w:rPr>
        <w:rFonts w:ascii="Arial" w:hAnsi="Arial" w:cs="Arial"/>
      </w:rPr>
    </w:pPr>
    <w:r>
      <w:rPr>
        <w:rFonts w:ascii="Arial" w:hAnsi="Arial" w:cs="Arial"/>
        <w:b/>
        <w:lang w:val="id-ID"/>
      </w:rPr>
      <w:t>RESPONSIF</w:t>
    </w:r>
    <w:r>
      <w:rPr>
        <w:rFonts w:ascii="Arial" w:hAnsi="Arial" w:cs="Arial"/>
        <w:b/>
      </w:rPr>
      <w:t xml:space="preserve"> </w:t>
    </w:r>
    <w:r>
      <w:rPr>
        <w:rFonts w:ascii="Arial" w:hAnsi="Arial" w:cs="Arial"/>
      </w:rPr>
      <w:tab/>
    </w:r>
    <w:r>
      <w:rPr>
        <w:rFonts w:ascii="Arial" w:hAnsi="Arial" w:cs="Arial"/>
      </w:rPr>
      <w:t xml:space="preserve">ISSN: </w:t>
    </w:r>
    <w:r>
      <w:rPr>
        <w:rFonts w:ascii="Arial" w:hAnsi="Arial" w:cs="Arial"/>
        <w:lang w:val="id-ID"/>
      </w:rPr>
      <w:t>XXXX-XXXX</w:t>
    </w:r>
    <w:r>
      <w:rPr>
        <w:rFonts w:ascii="Arial" w:hAnsi="Arial" w:cs="Arial"/>
      </w:rPr>
      <w:tab/>
    </w:r>
    <w:r>
      <w:rPr/>
      <w:sym w:font="Wingdings" w:char="F06E"/>
    </w:r>
  </w:p>
  <w:p>
    <w:pPr>
      <w:pStyle w:val="20"/>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outside" w:y="1"/>
      <w:rPr>
        <w:rStyle w:val="32"/>
        <w:rFonts w:ascii="Arial" w:hAnsi="Arial" w:cs="Arial"/>
        <w:lang w:val="id-ID"/>
      </w:rPr>
    </w:pPr>
    <w:r>
      <w:rPr>
        <w:rStyle w:val="32"/>
        <w:rFonts w:ascii="Arial" w:hAnsi="Arial" w:cs="Arial"/>
        <w:lang w:val="id-ID"/>
      </w:rPr>
      <w:t>x</w:t>
    </w:r>
  </w:p>
  <w:p>
    <w:pPr>
      <w:pStyle w:val="20"/>
      <w:tabs>
        <w:tab w:val="left" w:pos="2992"/>
        <w:tab w:val="right" w:pos="8505"/>
        <w:tab w:val="clear" w:pos="4320"/>
        <w:tab w:val="clear" w:pos="8640"/>
      </w:tabs>
      <w:rPr>
        <w:lang w:val="id-ID"/>
      </w:rPr>
    </w:pPr>
    <w:r>
      <w:rPr>
        <w:rFonts w:ascii="Arial" w:hAnsi="Arial" w:cs="Arial"/>
        <w:b/>
      </w:rPr>
      <mc:AlternateContent>
        <mc:Choice Requires="wps">
          <w:drawing>
            <wp:anchor distT="0" distB="0" distL="114300" distR="114300" simplePos="0" relativeHeight="251658240" behindDoc="0" locked="0" layoutInCell="1" allowOverlap="1">
              <wp:simplePos x="0" y="0"/>
              <wp:positionH relativeFrom="column">
                <wp:posOffset>-11430</wp:posOffset>
              </wp:positionH>
              <wp:positionV relativeFrom="paragraph">
                <wp:posOffset>188595</wp:posOffset>
              </wp:positionV>
              <wp:extent cx="5462270" cy="0"/>
              <wp:effectExtent l="10160" t="6350" r="13970" b="12700"/>
              <wp:wrapNone/>
              <wp:docPr id="4" name="Line 2"/>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0.9pt;margin-top:14.85pt;height:0pt;width:430.1pt;z-index:251658240;mso-width-relative:page;mso-height-relative:page;" filled="f" stroked="t" coordsize="21600,21600" o:gfxdata="UEsDBAoAAAAAAIdO4kAAAAAAAAAAAAAAAAAEAAAAZHJzL1BLAwQUAAAACACHTuJAZ4qAEdYAAAAI&#10;AQAADwAAAGRycy9kb3ducmV2LnhtbE2PS0/DMBCE70j8B2uRuFStnfBKQ5wegNy4tIC4buNtEhGv&#10;09h9wK+vUQ9w3JnRzLfF4mh7safRd441JDMFgrh2puNGw/tbNc1A+IBssHdMGr7Jw6K8vCgwN+7A&#10;S9qvQiNiCfscNbQhDLmUvm7Jop+5gTh6GzdaDPEcG2lGPMRy28tUqXtpseO40OJATy3VX6ud1eCr&#10;D9pWP5N6oj5vGkfp9vn1BbW+vkrUI4hAx/AXhl/8iA5lZFq7HRsveg3TJJIHDen8AUT0s7vsFsT6&#10;LMiykP8fKE9QSwMEFAAAAAgAh07iQP2mFmyuAQAAUQMAAA4AAABkcnMvZTJvRG9jLnhtbK1TTY/b&#10;IBC9V+p/QNwbJ9Zm21px9pDV9pK2kXb7AwhgGxUYNJDY+fcdyMdu21tVH5CHmXm89wZWD5Oz7Kgx&#10;GvAtX8zmnGkvQRnft/zHy9OHT5zFJLwSFrxu+UlH/rB+/241hkbXMIBVGhmB+NiMoeVDSqGpqigH&#10;7UScQdCekh2gE4lC7CuFYiR0Z6t6Pr+vRkAVEKSOkXYfz0m+Lvhdp2X63nVRJ2ZbTtxSWbGs+7xW&#10;65VoehRhMPJCQ/wDCyeMp0NvUI8iCXZA8xeUMxIhQpdmElwFXWekLhpIzWL+h5rnQQRdtJA5Mdxs&#10;iv8PVn477pAZ1fI7zrxwNKKt8ZrV2ZkxxIYKNn6HWZuc/HPYgvwZmYfNIHyvC8OXU6C2Re6ofmvJ&#10;QQyEvx+/gqIacUhQbJo6dBmSDGBTmcbpNg09JSZpc3l3X9cfaWjymqtEc20MGNMXDY7ln5Zb4lyA&#10;xXEbUyYimmtJPsfDk7G2DNt6Nrb887JeloYI1qiczGUR+/3GIjuKfF3KV1RR5m0ZwsGr8yHWX0Rn&#10;nWfH9qBOO7yaQXMrbC53LF+Mt3Hpfn0J61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nioAR1gAA&#10;AAgBAAAPAAAAAAAAAAEAIAAAACIAAABkcnMvZG93bnJldi54bWxQSwECFAAUAAAACACHTuJA/aYW&#10;bK4BAABRAwAADgAAAAAAAAABACAAAAAlAQAAZHJzL2Uyb0RvYy54bWxQSwUGAAAAAAYABgBZAQAA&#10;RQUAAAAA&#10;">
              <v:fill on="f" focussize="0,0"/>
              <v:stroke color="#000000" joinstyle="round"/>
              <v:imagedata o:title=""/>
              <o:lock v:ext="edit" aspectratio="f"/>
            </v:line>
          </w:pict>
        </mc:Fallback>
      </mc:AlternateContent>
    </w:r>
    <w:r>
      <w:t xml:space="preserve">         </w:t>
    </w:r>
    <w:r>
      <w:rPr/>
      <w:sym w:font="Wingdings" w:char="F06E"/>
    </w:r>
    <w:r>
      <w:tab/>
    </w:r>
    <w:r>
      <w:t xml:space="preserve"> </w:t>
    </w:r>
    <w:r>
      <w:tab/>
    </w:r>
    <w:r>
      <w:t xml:space="preserve">       </w:t>
    </w:r>
    <w:r>
      <w:rPr>
        <w:rFonts w:ascii="Arial" w:hAnsi="Arial" w:cs="Arial"/>
      </w:rPr>
      <w:t xml:space="preserve">ISSN: </w:t>
    </w:r>
    <w:r>
      <w:rPr>
        <w:rStyle w:val="32"/>
        <w:rFonts w:ascii="Arial" w:hAnsi="Arial" w:cs="Arial"/>
        <w:lang w:val="id-ID"/>
      </w:rPr>
      <w:t xml:space="preserve">2685-6964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320"/>
        <w:tab w:val="clear" w:pos="8640"/>
      </w:tabs>
      <w:ind w:right="45"/>
      <w:rPr>
        <w:rFonts w:ascii="Arial" w:hAnsi="Arial" w:cs="Arial"/>
        <w:b/>
        <w:bCs/>
      </w:rPr>
    </w:pPr>
    <w:r>
      <w:rPr>
        <w:rFonts w:ascii="Arial" w:hAnsi="Arial" w:cs="Arial"/>
        <w:b/>
        <w:bCs/>
      </w:rPr>
      <w:t>Jurnal Responsif: Riset Sains &amp; Responsif</w:t>
    </w:r>
  </w:p>
  <w:p>
    <w:pPr>
      <w:pStyle w:val="20"/>
      <w:tabs>
        <w:tab w:val="clear" w:pos="4320"/>
        <w:tab w:val="clear" w:pos="8640"/>
      </w:tabs>
      <w:ind w:right="45"/>
      <w:rPr>
        <w:rFonts w:ascii="Arial" w:hAnsi="Arial" w:cs="Arial"/>
        <w:lang w:val="id-ID"/>
      </w:rPr>
    </w:pPr>
    <w:r>
      <w:rPr>
        <w:rFonts w:ascii="Arial" w:hAnsi="Arial" w:cs="Arial"/>
      </w:rPr>
      <w:t>Vol.xx</w:t>
    </w:r>
    <w:r>
      <w:rPr>
        <w:rFonts w:ascii="Arial" w:hAnsi="Arial" w:cs="Arial"/>
        <w:lang w:val="id-ID"/>
      </w:rPr>
      <w:t xml:space="preserve"> </w:t>
    </w:r>
    <w:r>
      <w:rPr>
        <w:rFonts w:ascii="Arial" w:hAnsi="Arial" w:cs="Arial"/>
      </w:rPr>
      <w:t>#Bulan</w:t>
    </w:r>
    <w:r>
      <w:rPr>
        <w:rFonts w:ascii="Arial" w:hAnsi="Arial" w:cs="Arial"/>
        <w:lang w:val="id-ID"/>
      </w:rPr>
      <w:t xml:space="preserve"> </w:t>
    </w:r>
    <w:r>
      <w:rPr>
        <w:rFonts w:ascii="Arial" w:hAnsi="Arial" w:cs="Arial"/>
      </w:rPr>
      <w:t xml:space="preserve">#Tahun, No Halaman. </w:t>
    </w:r>
    <w:r>
      <w:rPr>
        <w:rFonts w:ascii="Arial" w:hAnsi="Arial" w:cs="Arial"/>
        <w:lang w:val="id-ID"/>
      </w:rPr>
      <w:t>x</w:t>
    </w:r>
    <w:r>
      <w:rPr>
        <w:rFonts w:ascii="Arial" w:hAnsi="Arial" w:cs="Arial"/>
      </w:rPr>
      <w:t>~</w:t>
    </w:r>
    <w:r>
      <w:rPr>
        <w:rFonts w:ascii="Arial" w:hAnsi="Arial" w:cs="Arial"/>
        <w:lang w:val="id-ID"/>
      </w:rPr>
      <w:t>xx</w:t>
    </w:r>
  </w:p>
  <w:p>
    <w:pPr>
      <w:pStyle w:val="20"/>
      <w:tabs>
        <w:tab w:val="right" w:pos="8505"/>
        <w:tab w:val="clear" w:pos="4320"/>
        <w:tab w:val="clear" w:pos="8640"/>
      </w:tabs>
      <w:rPr>
        <w:rStyle w:val="32"/>
        <w:rFonts w:ascii="Arial" w:hAnsi="Arial" w:cs="Arial"/>
        <w:lang w:val="id-ID"/>
      </w:rPr>
    </w:pPr>
    <w:r>
      <w:rPr>
        <w:rStyle w:val="32"/>
        <w:rFonts w:ascii="Arial" w:hAnsi="Arial" w:cs="Arial"/>
        <w:lang w:val="id-ID"/>
      </w:rPr>
      <w:t>E-ISSN</w:t>
    </w:r>
    <w:r>
      <w:rPr>
        <w:rStyle w:val="32"/>
        <w:rFonts w:ascii="Arial" w:hAnsi="Arial" w:cs="Arial"/>
        <w:b/>
        <w:lang w:val="it-IT"/>
      </w:rPr>
      <w:t>:</w:t>
    </w:r>
    <w:r>
      <w:rPr>
        <w:rStyle w:val="32"/>
        <w:rFonts w:ascii="Arial" w:hAnsi="Arial" w:cs="Arial"/>
        <w:lang w:val="id-ID"/>
      </w:rPr>
      <w:t xml:space="preserve">  2685-6964  </w:t>
    </w:r>
    <w:r>
      <w:rPr>
        <w:rStyle w:val="32"/>
        <w:rFonts w:ascii="Arial Narrow" w:hAnsi="Arial Narrow" w:cs="Arial"/>
        <w:lang w:val="it-IT"/>
      </w:rPr>
      <w:tab/>
    </w:r>
    <w:r>
      <w:rPr>
        <w:rFonts w:ascii="Arial" w:hAnsi="Arial" w:cs="Arial"/>
      </w:rPr>
      <w:sym w:font="Wingdings" w:char="F06E"/>
    </w:r>
    <w:r>
      <w:rPr>
        <w:rFonts w:ascii="Arial" w:hAnsi="Arial" w:cs="Arial"/>
      </w:rPr>
      <w:t xml:space="preserve">  </w:t>
    </w:r>
    <w:r>
      <w:rPr>
        <w:rStyle w:val="32"/>
        <w:rFonts w:ascii="Arial" w:hAnsi="Arial" w:cs="Arial"/>
        <w:lang w:val="id-ID"/>
      </w:rPr>
      <w:t>x</w:t>
    </w:r>
  </w:p>
  <w:p>
    <w:pPr>
      <w:pStyle w:val="20"/>
      <w:tabs>
        <w:tab w:val="clear" w:pos="4320"/>
        <w:tab w:val="clear" w:pos="8640"/>
      </w:tabs>
      <w:ind w:right="45"/>
      <w:jc w:val="right"/>
      <w:rPr>
        <w:rStyle w:val="32"/>
        <w:rFonts w:ascii="Arial" w:hAnsi="Arial" w:cs="Arial"/>
      </w:rPr>
    </w:pPr>
    <w:r>
      <w:rPr>
        <w:rFonts w:ascii="Arial" w:hAnsi="Arial" w:cs="Arial"/>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78740</wp:posOffset>
              </wp:positionV>
              <wp:extent cx="5372100" cy="0"/>
              <wp:effectExtent l="12065" t="10795" r="6985" b="8255"/>
              <wp:wrapNone/>
              <wp:docPr id="1" name="Line 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ln>
                    </wps:spPr>
                    <wps:bodyPr/>
                  </wps:wsp>
                </a:graphicData>
              </a:graphic>
            </wp:anchor>
          </w:drawing>
        </mc:Choice>
        <mc:Fallback>
          <w:pict>
            <v:line id="Line 1" o:spid="_x0000_s1026" o:spt="20" style="position:absolute;left:0pt;margin-left:0pt;margin-top:6.2pt;height:0pt;width:423pt;z-index:251657216;mso-width-relative:page;mso-height-relative:page;" filled="f" stroked="t" coordsize="21600,21600" o:gfxdata="UEsDBAoAAAAAAIdO4kAAAAAAAAAAAAAAAAAEAAAAZHJzL1BLAwQUAAAACACHTuJAdSGyl9MAAAAG&#10;AQAADwAAAGRycy9kb3ducmV2LnhtbE2PTU/DMAyG70j8h8hIXCaWrEzTVJruAPTGhTHE1Wu8tlrj&#10;dE32Ab8eIw5w9PNarx8Xq4vv1YnG2AW2MJsaUMR1cB03FjZv1d0SVEzIDvvAZOGTIqzK66sCcxfO&#10;/EqndWqUlHDM0UKb0pBrHeuWPMZpGIgl24XRY5JxbLQb8SzlvteZMQvtsWO50OJAjy3V+/XRW4jV&#10;Ox2qr0k9MR/3TaDs8PTyjNbe3szMA6hEl/S3DD/6og6lOG3DkV1UvQV5JAnN5qAkXc4XAra/QJeF&#10;/q9ffgNQSwMEFAAAAAgAh07iQDzPgJatAQAAUQMAAA4AAABkcnMvZTJvRG9jLnhtbK1TwW4bIRC9&#10;V+o/IO7xrl25bVZe5+AovbitpSQfgIHdRQUGMdi7/vsOOHaS9lZ1D2iZefOYeQ9Wd5Oz7KgjGvAt&#10;n89qzrSXoIzvW/789HDzlTNMwithweuWnzTyu/XHD6sxNHoBA1ilIyMSj80YWj6kFJqqQjloJ3AG&#10;QXtKdhCdSLSNfaWiGInd2WpR15+rEaIKEaRGpOj9OcnXhb/rtEw/uw51Yrbl1FsqayzrPq/VeiWa&#10;PoowGPnShviHLpwwng69Ut2LJNghmr+onJERELo0k+Aq6DojdZmBppnXf0zzOIigyywkDoarTPj/&#10;aOWP4y4yo8g7zrxwZNHWeM3mWZkxYEOAjd/FPJuc/GPYgvyFzMNmEL7XpcOnU6CyUlG9K8kbDMS/&#10;H7+DIow4JCgyTV10mZIEYFNx43R1Q0+JSQouP31ZzGsyTV5ylWguhSFi+qbBsfzTcks9F2Jx3GKi&#10;1gl6geRzPDwYa4vZ1rOx5bfLxbIUIFijcjLDMPb7jY3sKPJ1KV/WgcjewSIcvDrHraf0Zc6zYntQ&#10;p13M6Rwn3wrByx3LF+PtvqBeX8L6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HUhspfTAAAABgEA&#10;AA8AAAAAAAAAAQAgAAAAIgAAAGRycy9kb3ducmV2LnhtbFBLAQIUABQAAAAIAIdO4kA8z4CWrQEA&#10;AFEDAAAOAAAAAAAAAAEAIAAAACIBAABkcnMvZTJvRG9jLnhtbFBLBQYAAAAABgAGAFkBAABBBQAA&#10;AAA=&#10;">
              <v:fill on="f" focussize="0,0"/>
              <v:stroke color="#000000" joinstyle="round"/>
              <v:imagedata o:title=""/>
              <o:lock v:ext="edit" aspectratio="f"/>
            </v:line>
          </w:pict>
        </mc:Fallback>
      </mc:AlternateContent>
    </w:r>
    <w:r>
      <w:rPr>
        <w:rStyle w:val="32"/>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EDA5C7"/>
    <w:multiLevelType w:val="singleLevel"/>
    <w:tmpl w:val="94EDA5C7"/>
    <w:lvl w:ilvl="0" w:tentative="0">
      <w:start w:val="4"/>
      <w:numFmt w:val="decimal"/>
      <w:lvlText w:val="%1."/>
      <w:lvlJc w:val="left"/>
    </w:lvl>
  </w:abstractNum>
  <w:abstractNum w:abstractNumId="1">
    <w:nsid w:val="52CA544A"/>
    <w:multiLevelType w:val="singleLevel"/>
    <w:tmpl w:val="52CA544A"/>
    <w:lvl w:ilvl="0" w:tentative="0">
      <w:start w:val="1"/>
      <w:numFmt w:val="decimal"/>
      <w:pStyle w:val="70"/>
      <w:lvlText w:val="[%1]"/>
      <w:lvlJc w:val="left"/>
      <w:pPr>
        <w:tabs>
          <w:tab w:val="left" w:pos="360"/>
        </w:tabs>
        <w:ind w:left="360" w:hanging="360"/>
      </w:pPr>
      <w:rPr>
        <w:rFonts w:hint="default" w:ascii="Times New Roman" w:hAnsi="Times New Roman"/>
        <w:b w:val="0"/>
        <w:i w:val="0"/>
        <w:sz w:val="16"/>
      </w:rPr>
    </w:lvl>
  </w:abstractNum>
  <w:abstractNum w:abstractNumId="2">
    <w:nsid w:val="62F80515"/>
    <w:multiLevelType w:val="singleLevel"/>
    <w:tmpl w:val="62F80515"/>
    <w:lvl w:ilvl="0" w:tentative="0">
      <w:start w:val="1"/>
      <w:numFmt w:val="decimal"/>
      <w:pStyle w:val="46"/>
      <w:lvlText w:val="%1."/>
      <w:lvlJc w:val="left"/>
      <w:pPr>
        <w:tabs>
          <w:tab w:val="left" w:pos="360"/>
        </w:tabs>
        <w:ind w:left="360" w:hanging="360"/>
      </w:pPr>
    </w:lvl>
  </w:abstractNum>
  <w:abstractNum w:abstractNumId="3">
    <w:nsid w:val="6CD32DA8"/>
    <w:multiLevelType w:val="singleLevel"/>
    <w:tmpl w:val="6CD32DA8"/>
    <w:lvl w:ilvl="0" w:tentative="0">
      <w:start w:val="1"/>
      <w:numFmt w:val="upperRoman"/>
      <w:pStyle w:val="73"/>
      <w:lvlText w:val="TABLE %1. "/>
      <w:lvlJc w:val="left"/>
      <w:pPr>
        <w:tabs>
          <w:tab w:val="left" w:pos="1080"/>
        </w:tabs>
      </w:pPr>
      <w:rPr>
        <w:rFonts w:hint="default" w:ascii="Times New Roman" w:hAnsi="Times New Roman"/>
        <w:b w:val="0"/>
        <w:i w:val="0"/>
        <w:sz w:val="16"/>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425"/>
  <w:evenAndOddHeaders w:val="1"/>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AC6"/>
    <w:rsid w:val="000013CF"/>
    <w:rsid w:val="00002882"/>
    <w:rsid w:val="0000385F"/>
    <w:rsid w:val="00005EFC"/>
    <w:rsid w:val="00007744"/>
    <w:rsid w:val="000106D0"/>
    <w:rsid w:val="00012CEF"/>
    <w:rsid w:val="00014633"/>
    <w:rsid w:val="00015F2A"/>
    <w:rsid w:val="000171C2"/>
    <w:rsid w:val="00017858"/>
    <w:rsid w:val="00020568"/>
    <w:rsid w:val="00020EAD"/>
    <w:rsid w:val="00027142"/>
    <w:rsid w:val="000279BE"/>
    <w:rsid w:val="00034C84"/>
    <w:rsid w:val="000416A3"/>
    <w:rsid w:val="000437AE"/>
    <w:rsid w:val="00043AA1"/>
    <w:rsid w:val="00044ED6"/>
    <w:rsid w:val="00046818"/>
    <w:rsid w:val="00046E2D"/>
    <w:rsid w:val="000474E3"/>
    <w:rsid w:val="00047710"/>
    <w:rsid w:val="000523C5"/>
    <w:rsid w:val="00053FB7"/>
    <w:rsid w:val="0006020A"/>
    <w:rsid w:val="00060330"/>
    <w:rsid w:val="00060CF9"/>
    <w:rsid w:val="00060F5C"/>
    <w:rsid w:val="00061D77"/>
    <w:rsid w:val="00061FB3"/>
    <w:rsid w:val="00062720"/>
    <w:rsid w:val="0006592E"/>
    <w:rsid w:val="00066063"/>
    <w:rsid w:val="0007154C"/>
    <w:rsid w:val="0007236F"/>
    <w:rsid w:val="000723B9"/>
    <w:rsid w:val="00073635"/>
    <w:rsid w:val="00076C16"/>
    <w:rsid w:val="000776D4"/>
    <w:rsid w:val="000804C5"/>
    <w:rsid w:val="00080989"/>
    <w:rsid w:val="00080CCD"/>
    <w:rsid w:val="000830A2"/>
    <w:rsid w:val="00083B9D"/>
    <w:rsid w:val="00083DD6"/>
    <w:rsid w:val="00085121"/>
    <w:rsid w:val="00086551"/>
    <w:rsid w:val="00086DEF"/>
    <w:rsid w:val="000877AC"/>
    <w:rsid w:val="00087876"/>
    <w:rsid w:val="00087AF7"/>
    <w:rsid w:val="00090B78"/>
    <w:rsid w:val="00093380"/>
    <w:rsid w:val="00093A06"/>
    <w:rsid w:val="00094EB8"/>
    <w:rsid w:val="00095C3E"/>
    <w:rsid w:val="00096883"/>
    <w:rsid w:val="000973CC"/>
    <w:rsid w:val="00097958"/>
    <w:rsid w:val="00097E2D"/>
    <w:rsid w:val="000A1500"/>
    <w:rsid w:val="000A15DA"/>
    <w:rsid w:val="000A548D"/>
    <w:rsid w:val="000A592D"/>
    <w:rsid w:val="000A643C"/>
    <w:rsid w:val="000A7ACA"/>
    <w:rsid w:val="000B0641"/>
    <w:rsid w:val="000B1C62"/>
    <w:rsid w:val="000B1E2D"/>
    <w:rsid w:val="000B3F75"/>
    <w:rsid w:val="000B42A6"/>
    <w:rsid w:val="000B5480"/>
    <w:rsid w:val="000B682B"/>
    <w:rsid w:val="000B72BE"/>
    <w:rsid w:val="000C03DA"/>
    <w:rsid w:val="000C0B84"/>
    <w:rsid w:val="000C257A"/>
    <w:rsid w:val="000C4B17"/>
    <w:rsid w:val="000C4E91"/>
    <w:rsid w:val="000C54A9"/>
    <w:rsid w:val="000C730A"/>
    <w:rsid w:val="000D02A9"/>
    <w:rsid w:val="000D099B"/>
    <w:rsid w:val="000D4C50"/>
    <w:rsid w:val="000D50C8"/>
    <w:rsid w:val="000D6591"/>
    <w:rsid w:val="000D6BC3"/>
    <w:rsid w:val="000E0AE1"/>
    <w:rsid w:val="000E0C84"/>
    <w:rsid w:val="000E0CE9"/>
    <w:rsid w:val="000E0E3C"/>
    <w:rsid w:val="000E1C9D"/>
    <w:rsid w:val="000E28E0"/>
    <w:rsid w:val="000E4FD6"/>
    <w:rsid w:val="000E708C"/>
    <w:rsid w:val="000F279B"/>
    <w:rsid w:val="000F29E1"/>
    <w:rsid w:val="000F61E2"/>
    <w:rsid w:val="000F7ED5"/>
    <w:rsid w:val="0010046E"/>
    <w:rsid w:val="00102A61"/>
    <w:rsid w:val="001041EB"/>
    <w:rsid w:val="00104BF1"/>
    <w:rsid w:val="0010616D"/>
    <w:rsid w:val="00106F02"/>
    <w:rsid w:val="001078A8"/>
    <w:rsid w:val="00107904"/>
    <w:rsid w:val="00107E16"/>
    <w:rsid w:val="001129DE"/>
    <w:rsid w:val="0011369D"/>
    <w:rsid w:val="00113F18"/>
    <w:rsid w:val="00114470"/>
    <w:rsid w:val="001148DE"/>
    <w:rsid w:val="00117326"/>
    <w:rsid w:val="00117C85"/>
    <w:rsid w:val="00120A7D"/>
    <w:rsid w:val="00121C37"/>
    <w:rsid w:val="00122833"/>
    <w:rsid w:val="00124F5D"/>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3AC"/>
    <w:rsid w:val="00177E2C"/>
    <w:rsid w:val="00180383"/>
    <w:rsid w:val="00180992"/>
    <w:rsid w:val="00180FD2"/>
    <w:rsid w:val="00180FD4"/>
    <w:rsid w:val="00181509"/>
    <w:rsid w:val="00181965"/>
    <w:rsid w:val="00185202"/>
    <w:rsid w:val="00187B69"/>
    <w:rsid w:val="0019050C"/>
    <w:rsid w:val="00192E8C"/>
    <w:rsid w:val="0019391D"/>
    <w:rsid w:val="00195579"/>
    <w:rsid w:val="001A0839"/>
    <w:rsid w:val="001A33EF"/>
    <w:rsid w:val="001A3D13"/>
    <w:rsid w:val="001B0895"/>
    <w:rsid w:val="001B0CCA"/>
    <w:rsid w:val="001B2439"/>
    <w:rsid w:val="001B2EF9"/>
    <w:rsid w:val="001B3E0E"/>
    <w:rsid w:val="001B4AB3"/>
    <w:rsid w:val="001B5250"/>
    <w:rsid w:val="001B5719"/>
    <w:rsid w:val="001B58EA"/>
    <w:rsid w:val="001B621C"/>
    <w:rsid w:val="001B64D0"/>
    <w:rsid w:val="001B6743"/>
    <w:rsid w:val="001B7915"/>
    <w:rsid w:val="001C0FE6"/>
    <w:rsid w:val="001C19EB"/>
    <w:rsid w:val="001C1DDC"/>
    <w:rsid w:val="001C7AC5"/>
    <w:rsid w:val="001D04CA"/>
    <w:rsid w:val="001D19C3"/>
    <w:rsid w:val="001D218B"/>
    <w:rsid w:val="001E01B5"/>
    <w:rsid w:val="001E1922"/>
    <w:rsid w:val="001E2071"/>
    <w:rsid w:val="001E37F9"/>
    <w:rsid w:val="001E55E5"/>
    <w:rsid w:val="001E5CFB"/>
    <w:rsid w:val="001E608B"/>
    <w:rsid w:val="001E69C1"/>
    <w:rsid w:val="001E7DCD"/>
    <w:rsid w:val="001E7FFA"/>
    <w:rsid w:val="001F0AFC"/>
    <w:rsid w:val="001F431B"/>
    <w:rsid w:val="001F470F"/>
    <w:rsid w:val="001F4ACD"/>
    <w:rsid w:val="001F6170"/>
    <w:rsid w:val="001F63D7"/>
    <w:rsid w:val="001F6ACF"/>
    <w:rsid w:val="001F6FB1"/>
    <w:rsid w:val="00201942"/>
    <w:rsid w:val="00202B49"/>
    <w:rsid w:val="00204431"/>
    <w:rsid w:val="0020464A"/>
    <w:rsid w:val="00204A25"/>
    <w:rsid w:val="00205847"/>
    <w:rsid w:val="0020608E"/>
    <w:rsid w:val="00207294"/>
    <w:rsid w:val="002073B6"/>
    <w:rsid w:val="002076CA"/>
    <w:rsid w:val="002079DD"/>
    <w:rsid w:val="00212DCC"/>
    <w:rsid w:val="002141C1"/>
    <w:rsid w:val="00215A82"/>
    <w:rsid w:val="00216E6E"/>
    <w:rsid w:val="00216F2A"/>
    <w:rsid w:val="00220914"/>
    <w:rsid w:val="00221D61"/>
    <w:rsid w:val="00221FB3"/>
    <w:rsid w:val="00224456"/>
    <w:rsid w:val="00225BEA"/>
    <w:rsid w:val="002262EE"/>
    <w:rsid w:val="00230440"/>
    <w:rsid w:val="00230AAB"/>
    <w:rsid w:val="00230B3E"/>
    <w:rsid w:val="002313EF"/>
    <w:rsid w:val="00232081"/>
    <w:rsid w:val="00232DA1"/>
    <w:rsid w:val="0023786E"/>
    <w:rsid w:val="00237B26"/>
    <w:rsid w:val="00240303"/>
    <w:rsid w:val="00240726"/>
    <w:rsid w:val="0024180A"/>
    <w:rsid w:val="0024268D"/>
    <w:rsid w:val="00250442"/>
    <w:rsid w:val="00250A66"/>
    <w:rsid w:val="00251DE3"/>
    <w:rsid w:val="00253C17"/>
    <w:rsid w:val="00254EC2"/>
    <w:rsid w:val="002550AB"/>
    <w:rsid w:val="00256322"/>
    <w:rsid w:val="002575A8"/>
    <w:rsid w:val="00260476"/>
    <w:rsid w:val="00261B88"/>
    <w:rsid w:val="002621C2"/>
    <w:rsid w:val="0026229E"/>
    <w:rsid w:val="002622CD"/>
    <w:rsid w:val="0026594D"/>
    <w:rsid w:val="00266574"/>
    <w:rsid w:val="002668F8"/>
    <w:rsid w:val="0026769C"/>
    <w:rsid w:val="00270E78"/>
    <w:rsid w:val="00271390"/>
    <w:rsid w:val="00271AB9"/>
    <w:rsid w:val="0027245E"/>
    <w:rsid w:val="002743A4"/>
    <w:rsid w:val="00274BCC"/>
    <w:rsid w:val="00275406"/>
    <w:rsid w:val="002769E7"/>
    <w:rsid w:val="0028055C"/>
    <w:rsid w:val="00281882"/>
    <w:rsid w:val="00281D99"/>
    <w:rsid w:val="002821B9"/>
    <w:rsid w:val="00283D12"/>
    <w:rsid w:val="0028450D"/>
    <w:rsid w:val="0028739F"/>
    <w:rsid w:val="00291EBF"/>
    <w:rsid w:val="00293F22"/>
    <w:rsid w:val="00296D8E"/>
    <w:rsid w:val="002A0772"/>
    <w:rsid w:val="002A27B2"/>
    <w:rsid w:val="002B0601"/>
    <w:rsid w:val="002B10C7"/>
    <w:rsid w:val="002B1C62"/>
    <w:rsid w:val="002B4A23"/>
    <w:rsid w:val="002B513C"/>
    <w:rsid w:val="002B6EC9"/>
    <w:rsid w:val="002B7609"/>
    <w:rsid w:val="002C0665"/>
    <w:rsid w:val="002C2C92"/>
    <w:rsid w:val="002C4749"/>
    <w:rsid w:val="002C6317"/>
    <w:rsid w:val="002D07B9"/>
    <w:rsid w:val="002D0C71"/>
    <w:rsid w:val="002D0F04"/>
    <w:rsid w:val="002D1161"/>
    <w:rsid w:val="002D31A6"/>
    <w:rsid w:val="002D4A56"/>
    <w:rsid w:val="002D797A"/>
    <w:rsid w:val="002E0BC4"/>
    <w:rsid w:val="002E0C1C"/>
    <w:rsid w:val="002E2CAE"/>
    <w:rsid w:val="002E6409"/>
    <w:rsid w:val="002F0316"/>
    <w:rsid w:val="002F137A"/>
    <w:rsid w:val="002F267D"/>
    <w:rsid w:val="002F41A4"/>
    <w:rsid w:val="002F48E3"/>
    <w:rsid w:val="002F66D2"/>
    <w:rsid w:val="002F6BBA"/>
    <w:rsid w:val="002F6DFA"/>
    <w:rsid w:val="002F7C5F"/>
    <w:rsid w:val="0030038F"/>
    <w:rsid w:val="00302D7F"/>
    <w:rsid w:val="00306442"/>
    <w:rsid w:val="003069FB"/>
    <w:rsid w:val="0031071E"/>
    <w:rsid w:val="00311A28"/>
    <w:rsid w:val="00312C0C"/>
    <w:rsid w:val="00313AA2"/>
    <w:rsid w:val="003200C9"/>
    <w:rsid w:val="003209C7"/>
    <w:rsid w:val="0032306D"/>
    <w:rsid w:val="003245F6"/>
    <w:rsid w:val="00326170"/>
    <w:rsid w:val="003263E9"/>
    <w:rsid w:val="00326D35"/>
    <w:rsid w:val="00326E13"/>
    <w:rsid w:val="00331183"/>
    <w:rsid w:val="00332063"/>
    <w:rsid w:val="00333AB9"/>
    <w:rsid w:val="00333C06"/>
    <w:rsid w:val="0033459B"/>
    <w:rsid w:val="00335BE8"/>
    <w:rsid w:val="0033649B"/>
    <w:rsid w:val="003378BF"/>
    <w:rsid w:val="00337C87"/>
    <w:rsid w:val="00340C31"/>
    <w:rsid w:val="0034265F"/>
    <w:rsid w:val="00343A49"/>
    <w:rsid w:val="003449A0"/>
    <w:rsid w:val="00346441"/>
    <w:rsid w:val="003475EC"/>
    <w:rsid w:val="003502BB"/>
    <w:rsid w:val="0035076B"/>
    <w:rsid w:val="00351DE5"/>
    <w:rsid w:val="00352BEB"/>
    <w:rsid w:val="00353885"/>
    <w:rsid w:val="00353A46"/>
    <w:rsid w:val="00357227"/>
    <w:rsid w:val="00361EB1"/>
    <w:rsid w:val="003629D1"/>
    <w:rsid w:val="003637CE"/>
    <w:rsid w:val="00363B41"/>
    <w:rsid w:val="003715EC"/>
    <w:rsid w:val="00373476"/>
    <w:rsid w:val="00373753"/>
    <w:rsid w:val="0037401E"/>
    <w:rsid w:val="00376867"/>
    <w:rsid w:val="00376A96"/>
    <w:rsid w:val="003772AC"/>
    <w:rsid w:val="0037732C"/>
    <w:rsid w:val="00381E56"/>
    <w:rsid w:val="003826FF"/>
    <w:rsid w:val="00383213"/>
    <w:rsid w:val="00387009"/>
    <w:rsid w:val="00387FA3"/>
    <w:rsid w:val="00393D9D"/>
    <w:rsid w:val="00393E61"/>
    <w:rsid w:val="003958DC"/>
    <w:rsid w:val="00396D02"/>
    <w:rsid w:val="003A0041"/>
    <w:rsid w:val="003A1C3E"/>
    <w:rsid w:val="003A2970"/>
    <w:rsid w:val="003A5088"/>
    <w:rsid w:val="003A7179"/>
    <w:rsid w:val="003A7D80"/>
    <w:rsid w:val="003B0E46"/>
    <w:rsid w:val="003B14AA"/>
    <w:rsid w:val="003B19C7"/>
    <w:rsid w:val="003B25A5"/>
    <w:rsid w:val="003B3120"/>
    <w:rsid w:val="003B3537"/>
    <w:rsid w:val="003B567E"/>
    <w:rsid w:val="003B6542"/>
    <w:rsid w:val="003B6932"/>
    <w:rsid w:val="003B79EB"/>
    <w:rsid w:val="003B7ED0"/>
    <w:rsid w:val="003C0D91"/>
    <w:rsid w:val="003C2B62"/>
    <w:rsid w:val="003C3E42"/>
    <w:rsid w:val="003C4B05"/>
    <w:rsid w:val="003C72E2"/>
    <w:rsid w:val="003D07D2"/>
    <w:rsid w:val="003D1087"/>
    <w:rsid w:val="003D1899"/>
    <w:rsid w:val="003D1B7B"/>
    <w:rsid w:val="003D4111"/>
    <w:rsid w:val="003D5B6F"/>
    <w:rsid w:val="003D5F6B"/>
    <w:rsid w:val="003D660A"/>
    <w:rsid w:val="003D70F0"/>
    <w:rsid w:val="003D79CF"/>
    <w:rsid w:val="003E0207"/>
    <w:rsid w:val="003E304D"/>
    <w:rsid w:val="003E4AA5"/>
    <w:rsid w:val="003E5DC8"/>
    <w:rsid w:val="003F01ED"/>
    <w:rsid w:val="003F0964"/>
    <w:rsid w:val="003F18A1"/>
    <w:rsid w:val="003F1D40"/>
    <w:rsid w:val="003F1D76"/>
    <w:rsid w:val="003F1D93"/>
    <w:rsid w:val="003F2EB6"/>
    <w:rsid w:val="003F34C5"/>
    <w:rsid w:val="003F4897"/>
    <w:rsid w:val="003F6587"/>
    <w:rsid w:val="003F670C"/>
    <w:rsid w:val="00402C7D"/>
    <w:rsid w:val="00403A74"/>
    <w:rsid w:val="0040518F"/>
    <w:rsid w:val="00407351"/>
    <w:rsid w:val="00407C2D"/>
    <w:rsid w:val="004106DF"/>
    <w:rsid w:val="00411A71"/>
    <w:rsid w:val="00411C0C"/>
    <w:rsid w:val="00413736"/>
    <w:rsid w:val="0041399A"/>
    <w:rsid w:val="00414535"/>
    <w:rsid w:val="00420D64"/>
    <w:rsid w:val="00424E85"/>
    <w:rsid w:val="00425BE9"/>
    <w:rsid w:val="00427072"/>
    <w:rsid w:val="004326FE"/>
    <w:rsid w:val="0043585C"/>
    <w:rsid w:val="00441F35"/>
    <w:rsid w:val="004428A3"/>
    <w:rsid w:val="00443205"/>
    <w:rsid w:val="004439D2"/>
    <w:rsid w:val="004503E9"/>
    <w:rsid w:val="00453463"/>
    <w:rsid w:val="004550E4"/>
    <w:rsid w:val="00460DC5"/>
    <w:rsid w:val="00462F8E"/>
    <w:rsid w:val="004637E8"/>
    <w:rsid w:val="00465587"/>
    <w:rsid w:val="00467368"/>
    <w:rsid w:val="004674CD"/>
    <w:rsid w:val="004710EE"/>
    <w:rsid w:val="00472E56"/>
    <w:rsid w:val="00472FF7"/>
    <w:rsid w:val="004740EC"/>
    <w:rsid w:val="00474D7E"/>
    <w:rsid w:val="00475A64"/>
    <w:rsid w:val="004819CF"/>
    <w:rsid w:val="00482432"/>
    <w:rsid w:val="00484866"/>
    <w:rsid w:val="004859D6"/>
    <w:rsid w:val="00485FD1"/>
    <w:rsid w:val="0048797E"/>
    <w:rsid w:val="00487DD3"/>
    <w:rsid w:val="004902C8"/>
    <w:rsid w:val="004905D4"/>
    <w:rsid w:val="00492E44"/>
    <w:rsid w:val="004947B9"/>
    <w:rsid w:val="0049514C"/>
    <w:rsid w:val="00496DFD"/>
    <w:rsid w:val="00497932"/>
    <w:rsid w:val="004A0C8B"/>
    <w:rsid w:val="004A187E"/>
    <w:rsid w:val="004A195E"/>
    <w:rsid w:val="004A335F"/>
    <w:rsid w:val="004A3F3D"/>
    <w:rsid w:val="004A4FDB"/>
    <w:rsid w:val="004A5FC0"/>
    <w:rsid w:val="004A6C2D"/>
    <w:rsid w:val="004A7C83"/>
    <w:rsid w:val="004B1FFE"/>
    <w:rsid w:val="004B2F8C"/>
    <w:rsid w:val="004B4EDE"/>
    <w:rsid w:val="004B589F"/>
    <w:rsid w:val="004B661B"/>
    <w:rsid w:val="004B76DC"/>
    <w:rsid w:val="004B7823"/>
    <w:rsid w:val="004C0B2C"/>
    <w:rsid w:val="004C3BEB"/>
    <w:rsid w:val="004C59ED"/>
    <w:rsid w:val="004C61B2"/>
    <w:rsid w:val="004C65D5"/>
    <w:rsid w:val="004D1291"/>
    <w:rsid w:val="004D7295"/>
    <w:rsid w:val="004E140A"/>
    <w:rsid w:val="004E154B"/>
    <w:rsid w:val="004E1914"/>
    <w:rsid w:val="004E3613"/>
    <w:rsid w:val="004E3CAD"/>
    <w:rsid w:val="004E6C69"/>
    <w:rsid w:val="004F0162"/>
    <w:rsid w:val="004F101E"/>
    <w:rsid w:val="004F28AB"/>
    <w:rsid w:val="004F2A11"/>
    <w:rsid w:val="004F3166"/>
    <w:rsid w:val="004F3208"/>
    <w:rsid w:val="004F54D2"/>
    <w:rsid w:val="004F6193"/>
    <w:rsid w:val="00501713"/>
    <w:rsid w:val="005058AF"/>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1D67"/>
    <w:rsid w:val="00532510"/>
    <w:rsid w:val="00532941"/>
    <w:rsid w:val="00535A39"/>
    <w:rsid w:val="005373E3"/>
    <w:rsid w:val="00540DCE"/>
    <w:rsid w:val="00540DD7"/>
    <w:rsid w:val="00541F86"/>
    <w:rsid w:val="00541FCB"/>
    <w:rsid w:val="0054283A"/>
    <w:rsid w:val="00545E9C"/>
    <w:rsid w:val="0054671E"/>
    <w:rsid w:val="00547658"/>
    <w:rsid w:val="0054768C"/>
    <w:rsid w:val="0055649A"/>
    <w:rsid w:val="00563102"/>
    <w:rsid w:val="00566E38"/>
    <w:rsid w:val="00567372"/>
    <w:rsid w:val="00572013"/>
    <w:rsid w:val="00573257"/>
    <w:rsid w:val="00573817"/>
    <w:rsid w:val="005778F7"/>
    <w:rsid w:val="00577A3F"/>
    <w:rsid w:val="005805DF"/>
    <w:rsid w:val="00581AAF"/>
    <w:rsid w:val="0058326E"/>
    <w:rsid w:val="005833B8"/>
    <w:rsid w:val="00583A03"/>
    <w:rsid w:val="00584184"/>
    <w:rsid w:val="005841BA"/>
    <w:rsid w:val="00584301"/>
    <w:rsid w:val="005877F2"/>
    <w:rsid w:val="00592442"/>
    <w:rsid w:val="0059283B"/>
    <w:rsid w:val="00593E92"/>
    <w:rsid w:val="00594369"/>
    <w:rsid w:val="005949F1"/>
    <w:rsid w:val="005956F7"/>
    <w:rsid w:val="00595CB2"/>
    <w:rsid w:val="005978C8"/>
    <w:rsid w:val="005A0A0F"/>
    <w:rsid w:val="005A1DD6"/>
    <w:rsid w:val="005A2361"/>
    <w:rsid w:val="005A24ED"/>
    <w:rsid w:val="005A2573"/>
    <w:rsid w:val="005A4783"/>
    <w:rsid w:val="005A6B87"/>
    <w:rsid w:val="005A7B41"/>
    <w:rsid w:val="005B0825"/>
    <w:rsid w:val="005B0A84"/>
    <w:rsid w:val="005B2B9D"/>
    <w:rsid w:val="005B2D16"/>
    <w:rsid w:val="005B3C45"/>
    <w:rsid w:val="005B4DAF"/>
    <w:rsid w:val="005B56A0"/>
    <w:rsid w:val="005B5788"/>
    <w:rsid w:val="005B60D5"/>
    <w:rsid w:val="005B693A"/>
    <w:rsid w:val="005C11D6"/>
    <w:rsid w:val="005C12EA"/>
    <w:rsid w:val="005C1759"/>
    <w:rsid w:val="005C185C"/>
    <w:rsid w:val="005C234E"/>
    <w:rsid w:val="005D02EE"/>
    <w:rsid w:val="005D0C1B"/>
    <w:rsid w:val="005D210E"/>
    <w:rsid w:val="005D3D27"/>
    <w:rsid w:val="005D464B"/>
    <w:rsid w:val="005D77A2"/>
    <w:rsid w:val="005D7D3A"/>
    <w:rsid w:val="005D7EB1"/>
    <w:rsid w:val="005E31DF"/>
    <w:rsid w:val="005E5C3B"/>
    <w:rsid w:val="005E6EF7"/>
    <w:rsid w:val="005E730D"/>
    <w:rsid w:val="005E736A"/>
    <w:rsid w:val="005E75FC"/>
    <w:rsid w:val="005F042D"/>
    <w:rsid w:val="005F2585"/>
    <w:rsid w:val="005F3D1C"/>
    <w:rsid w:val="005F534C"/>
    <w:rsid w:val="005F61C8"/>
    <w:rsid w:val="005F75F8"/>
    <w:rsid w:val="005F7D35"/>
    <w:rsid w:val="006020A0"/>
    <w:rsid w:val="006044C7"/>
    <w:rsid w:val="0060666E"/>
    <w:rsid w:val="00607C36"/>
    <w:rsid w:val="006115E6"/>
    <w:rsid w:val="006123B6"/>
    <w:rsid w:val="00613977"/>
    <w:rsid w:val="0061627D"/>
    <w:rsid w:val="006206C7"/>
    <w:rsid w:val="006224F2"/>
    <w:rsid w:val="00622EC4"/>
    <w:rsid w:val="0062488B"/>
    <w:rsid w:val="00631EBB"/>
    <w:rsid w:val="006327F1"/>
    <w:rsid w:val="00635A99"/>
    <w:rsid w:val="00636167"/>
    <w:rsid w:val="00641CD3"/>
    <w:rsid w:val="00643628"/>
    <w:rsid w:val="00644417"/>
    <w:rsid w:val="00645BD1"/>
    <w:rsid w:val="00647075"/>
    <w:rsid w:val="006517F3"/>
    <w:rsid w:val="00652EBE"/>
    <w:rsid w:val="006549EF"/>
    <w:rsid w:val="00655C14"/>
    <w:rsid w:val="0065638A"/>
    <w:rsid w:val="00656420"/>
    <w:rsid w:val="00656D90"/>
    <w:rsid w:val="0066060C"/>
    <w:rsid w:val="00660C93"/>
    <w:rsid w:val="00662070"/>
    <w:rsid w:val="0066237A"/>
    <w:rsid w:val="006628A9"/>
    <w:rsid w:val="00664238"/>
    <w:rsid w:val="00665A9F"/>
    <w:rsid w:val="00665B37"/>
    <w:rsid w:val="00667891"/>
    <w:rsid w:val="006719D8"/>
    <w:rsid w:val="0067364F"/>
    <w:rsid w:val="00674B72"/>
    <w:rsid w:val="0067527C"/>
    <w:rsid w:val="00675D81"/>
    <w:rsid w:val="00676455"/>
    <w:rsid w:val="00676EB9"/>
    <w:rsid w:val="00677273"/>
    <w:rsid w:val="00682B00"/>
    <w:rsid w:val="00685AA5"/>
    <w:rsid w:val="00685FB4"/>
    <w:rsid w:val="006863DA"/>
    <w:rsid w:val="006875BF"/>
    <w:rsid w:val="00687CA7"/>
    <w:rsid w:val="00687D3A"/>
    <w:rsid w:val="006903E9"/>
    <w:rsid w:val="006925E2"/>
    <w:rsid w:val="006A0231"/>
    <w:rsid w:val="006A090C"/>
    <w:rsid w:val="006A1384"/>
    <w:rsid w:val="006A2103"/>
    <w:rsid w:val="006A34DA"/>
    <w:rsid w:val="006A6AEE"/>
    <w:rsid w:val="006B0965"/>
    <w:rsid w:val="006B6754"/>
    <w:rsid w:val="006B71FD"/>
    <w:rsid w:val="006B741D"/>
    <w:rsid w:val="006C0241"/>
    <w:rsid w:val="006C0661"/>
    <w:rsid w:val="006C0E3B"/>
    <w:rsid w:val="006C18AF"/>
    <w:rsid w:val="006C1D12"/>
    <w:rsid w:val="006D29E6"/>
    <w:rsid w:val="006D3961"/>
    <w:rsid w:val="006D449D"/>
    <w:rsid w:val="006D5851"/>
    <w:rsid w:val="006D5DAA"/>
    <w:rsid w:val="006D60D9"/>
    <w:rsid w:val="006D6178"/>
    <w:rsid w:val="006E1DAA"/>
    <w:rsid w:val="006E361D"/>
    <w:rsid w:val="006E3810"/>
    <w:rsid w:val="006E44B1"/>
    <w:rsid w:val="006E492E"/>
    <w:rsid w:val="006E4C9D"/>
    <w:rsid w:val="006E4FDB"/>
    <w:rsid w:val="006E5DCF"/>
    <w:rsid w:val="006E669C"/>
    <w:rsid w:val="006E786F"/>
    <w:rsid w:val="006F01C3"/>
    <w:rsid w:val="006F0A59"/>
    <w:rsid w:val="006F334B"/>
    <w:rsid w:val="006F4307"/>
    <w:rsid w:val="006F5B9E"/>
    <w:rsid w:val="006F7480"/>
    <w:rsid w:val="006F754D"/>
    <w:rsid w:val="0070124C"/>
    <w:rsid w:val="007017C6"/>
    <w:rsid w:val="007027BB"/>
    <w:rsid w:val="00705140"/>
    <w:rsid w:val="007066C5"/>
    <w:rsid w:val="00707041"/>
    <w:rsid w:val="00711AF1"/>
    <w:rsid w:val="00712106"/>
    <w:rsid w:val="00712651"/>
    <w:rsid w:val="00712FFF"/>
    <w:rsid w:val="007142C8"/>
    <w:rsid w:val="00717A32"/>
    <w:rsid w:val="00720729"/>
    <w:rsid w:val="007212E2"/>
    <w:rsid w:val="00723DEB"/>
    <w:rsid w:val="00731AEB"/>
    <w:rsid w:val="00740C36"/>
    <w:rsid w:val="00740E0B"/>
    <w:rsid w:val="00741A8F"/>
    <w:rsid w:val="00742008"/>
    <w:rsid w:val="00743BA0"/>
    <w:rsid w:val="00747C04"/>
    <w:rsid w:val="00747DFD"/>
    <w:rsid w:val="00754329"/>
    <w:rsid w:val="007547A1"/>
    <w:rsid w:val="00754944"/>
    <w:rsid w:val="00756A93"/>
    <w:rsid w:val="0075769A"/>
    <w:rsid w:val="007625AF"/>
    <w:rsid w:val="00765DEF"/>
    <w:rsid w:val="00766E46"/>
    <w:rsid w:val="00770E6E"/>
    <w:rsid w:val="00771A7C"/>
    <w:rsid w:val="0077230A"/>
    <w:rsid w:val="00772725"/>
    <w:rsid w:val="00773EB7"/>
    <w:rsid w:val="007751AA"/>
    <w:rsid w:val="00777AD7"/>
    <w:rsid w:val="00777B6C"/>
    <w:rsid w:val="0079451D"/>
    <w:rsid w:val="007A04C8"/>
    <w:rsid w:val="007A1D02"/>
    <w:rsid w:val="007A3102"/>
    <w:rsid w:val="007A373C"/>
    <w:rsid w:val="007A3B30"/>
    <w:rsid w:val="007A3FC0"/>
    <w:rsid w:val="007A49BA"/>
    <w:rsid w:val="007A4C74"/>
    <w:rsid w:val="007A609F"/>
    <w:rsid w:val="007A7484"/>
    <w:rsid w:val="007B185A"/>
    <w:rsid w:val="007B57A1"/>
    <w:rsid w:val="007B7535"/>
    <w:rsid w:val="007C0D3D"/>
    <w:rsid w:val="007C2A08"/>
    <w:rsid w:val="007C60D8"/>
    <w:rsid w:val="007D0AC6"/>
    <w:rsid w:val="007D1844"/>
    <w:rsid w:val="007D2077"/>
    <w:rsid w:val="007D47DB"/>
    <w:rsid w:val="007D5732"/>
    <w:rsid w:val="007D7A78"/>
    <w:rsid w:val="007D7F3E"/>
    <w:rsid w:val="007E2497"/>
    <w:rsid w:val="007E2F96"/>
    <w:rsid w:val="007E5812"/>
    <w:rsid w:val="007E68A5"/>
    <w:rsid w:val="007F0775"/>
    <w:rsid w:val="007F0A87"/>
    <w:rsid w:val="007F1EC7"/>
    <w:rsid w:val="007F36F4"/>
    <w:rsid w:val="007F3EAF"/>
    <w:rsid w:val="007F40B0"/>
    <w:rsid w:val="007F5F38"/>
    <w:rsid w:val="007F665B"/>
    <w:rsid w:val="008042C8"/>
    <w:rsid w:val="00805CFD"/>
    <w:rsid w:val="00807F15"/>
    <w:rsid w:val="00811CD3"/>
    <w:rsid w:val="0081359D"/>
    <w:rsid w:val="008136A0"/>
    <w:rsid w:val="00813CDD"/>
    <w:rsid w:val="00814164"/>
    <w:rsid w:val="00815A2E"/>
    <w:rsid w:val="008168B9"/>
    <w:rsid w:val="00820B4E"/>
    <w:rsid w:val="00820C83"/>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0693"/>
    <w:rsid w:val="00841962"/>
    <w:rsid w:val="008439A0"/>
    <w:rsid w:val="00843BE9"/>
    <w:rsid w:val="008478AE"/>
    <w:rsid w:val="008508FF"/>
    <w:rsid w:val="00850CAC"/>
    <w:rsid w:val="00851AC2"/>
    <w:rsid w:val="0085238C"/>
    <w:rsid w:val="008530DA"/>
    <w:rsid w:val="008538D0"/>
    <w:rsid w:val="00853BF4"/>
    <w:rsid w:val="00854ED5"/>
    <w:rsid w:val="00855965"/>
    <w:rsid w:val="008560D6"/>
    <w:rsid w:val="00856356"/>
    <w:rsid w:val="008563F2"/>
    <w:rsid w:val="00860671"/>
    <w:rsid w:val="00862CD2"/>
    <w:rsid w:val="0086508B"/>
    <w:rsid w:val="00866E4F"/>
    <w:rsid w:val="0087156B"/>
    <w:rsid w:val="00872D7E"/>
    <w:rsid w:val="008754E6"/>
    <w:rsid w:val="00876170"/>
    <w:rsid w:val="0087776F"/>
    <w:rsid w:val="0088280A"/>
    <w:rsid w:val="00883EB7"/>
    <w:rsid w:val="00887959"/>
    <w:rsid w:val="00892C9F"/>
    <w:rsid w:val="00892FBD"/>
    <w:rsid w:val="00893AD8"/>
    <w:rsid w:val="00893D2C"/>
    <w:rsid w:val="00894D11"/>
    <w:rsid w:val="0089523F"/>
    <w:rsid w:val="008967E5"/>
    <w:rsid w:val="00897BCF"/>
    <w:rsid w:val="008A07FE"/>
    <w:rsid w:val="008A12AD"/>
    <w:rsid w:val="008A1677"/>
    <w:rsid w:val="008A3157"/>
    <w:rsid w:val="008A3EF2"/>
    <w:rsid w:val="008A6436"/>
    <w:rsid w:val="008B04B3"/>
    <w:rsid w:val="008B05AD"/>
    <w:rsid w:val="008B144F"/>
    <w:rsid w:val="008B25A2"/>
    <w:rsid w:val="008B2658"/>
    <w:rsid w:val="008B279B"/>
    <w:rsid w:val="008B3949"/>
    <w:rsid w:val="008B3B85"/>
    <w:rsid w:val="008B42E3"/>
    <w:rsid w:val="008B4E8C"/>
    <w:rsid w:val="008B53F0"/>
    <w:rsid w:val="008B60B8"/>
    <w:rsid w:val="008C12BE"/>
    <w:rsid w:val="008C1B93"/>
    <w:rsid w:val="008C22C7"/>
    <w:rsid w:val="008C38EB"/>
    <w:rsid w:val="008C414B"/>
    <w:rsid w:val="008C54EA"/>
    <w:rsid w:val="008C671C"/>
    <w:rsid w:val="008C676F"/>
    <w:rsid w:val="008C6A8F"/>
    <w:rsid w:val="008D3778"/>
    <w:rsid w:val="008D3BDF"/>
    <w:rsid w:val="008D61DE"/>
    <w:rsid w:val="008D7EA2"/>
    <w:rsid w:val="008E1CA4"/>
    <w:rsid w:val="008E2377"/>
    <w:rsid w:val="008E3FAA"/>
    <w:rsid w:val="008E472C"/>
    <w:rsid w:val="008E719D"/>
    <w:rsid w:val="008E737C"/>
    <w:rsid w:val="008F05B8"/>
    <w:rsid w:val="008F0C9D"/>
    <w:rsid w:val="008F0D5A"/>
    <w:rsid w:val="008F1C12"/>
    <w:rsid w:val="008F1C95"/>
    <w:rsid w:val="008F4D04"/>
    <w:rsid w:val="008F5A4B"/>
    <w:rsid w:val="008F5EF9"/>
    <w:rsid w:val="008F5F6F"/>
    <w:rsid w:val="00900EC1"/>
    <w:rsid w:val="00901214"/>
    <w:rsid w:val="00901914"/>
    <w:rsid w:val="00903648"/>
    <w:rsid w:val="00904D6D"/>
    <w:rsid w:val="00904EC8"/>
    <w:rsid w:val="00905EE0"/>
    <w:rsid w:val="00906951"/>
    <w:rsid w:val="00907868"/>
    <w:rsid w:val="0091187A"/>
    <w:rsid w:val="00912FBC"/>
    <w:rsid w:val="00913D3B"/>
    <w:rsid w:val="00913F75"/>
    <w:rsid w:val="00916D30"/>
    <w:rsid w:val="00921D05"/>
    <w:rsid w:val="009222E3"/>
    <w:rsid w:val="0092257C"/>
    <w:rsid w:val="0092789B"/>
    <w:rsid w:val="009314C3"/>
    <w:rsid w:val="009316B6"/>
    <w:rsid w:val="009317FD"/>
    <w:rsid w:val="009406FF"/>
    <w:rsid w:val="009416C1"/>
    <w:rsid w:val="0094367D"/>
    <w:rsid w:val="00943FA1"/>
    <w:rsid w:val="00945A5C"/>
    <w:rsid w:val="00946389"/>
    <w:rsid w:val="0094738D"/>
    <w:rsid w:val="00950EF7"/>
    <w:rsid w:val="009539F3"/>
    <w:rsid w:val="00954DC1"/>
    <w:rsid w:val="00955462"/>
    <w:rsid w:val="00957E3A"/>
    <w:rsid w:val="009607BD"/>
    <w:rsid w:val="009617A9"/>
    <w:rsid w:val="009665BE"/>
    <w:rsid w:val="009673AB"/>
    <w:rsid w:val="00967AFD"/>
    <w:rsid w:val="00970E84"/>
    <w:rsid w:val="00971153"/>
    <w:rsid w:val="00974452"/>
    <w:rsid w:val="009757EF"/>
    <w:rsid w:val="00977C75"/>
    <w:rsid w:val="0098020E"/>
    <w:rsid w:val="00981036"/>
    <w:rsid w:val="009817E3"/>
    <w:rsid w:val="00981E5F"/>
    <w:rsid w:val="00983846"/>
    <w:rsid w:val="00986534"/>
    <w:rsid w:val="00986E80"/>
    <w:rsid w:val="00990CC8"/>
    <w:rsid w:val="0099227E"/>
    <w:rsid w:val="009949C5"/>
    <w:rsid w:val="009A19B2"/>
    <w:rsid w:val="009A6302"/>
    <w:rsid w:val="009B17C9"/>
    <w:rsid w:val="009B3EC0"/>
    <w:rsid w:val="009B4D4B"/>
    <w:rsid w:val="009B56A0"/>
    <w:rsid w:val="009B5FE8"/>
    <w:rsid w:val="009B62B1"/>
    <w:rsid w:val="009B76C2"/>
    <w:rsid w:val="009C080D"/>
    <w:rsid w:val="009C3044"/>
    <w:rsid w:val="009C5293"/>
    <w:rsid w:val="009C56AB"/>
    <w:rsid w:val="009C6593"/>
    <w:rsid w:val="009D41DF"/>
    <w:rsid w:val="009D709E"/>
    <w:rsid w:val="009E0249"/>
    <w:rsid w:val="009E055A"/>
    <w:rsid w:val="009E0F0F"/>
    <w:rsid w:val="009E36AC"/>
    <w:rsid w:val="009E4FB4"/>
    <w:rsid w:val="009E5694"/>
    <w:rsid w:val="009E585B"/>
    <w:rsid w:val="009F040E"/>
    <w:rsid w:val="009F4085"/>
    <w:rsid w:val="00A02DD3"/>
    <w:rsid w:val="00A04D6C"/>
    <w:rsid w:val="00A05622"/>
    <w:rsid w:val="00A0772A"/>
    <w:rsid w:val="00A1136A"/>
    <w:rsid w:val="00A12315"/>
    <w:rsid w:val="00A14DEB"/>
    <w:rsid w:val="00A16250"/>
    <w:rsid w:val="00A17296"/>
    <w:rsid w:val="00A17D28"/>
    <w:rsid w:val="00A21621"/>
    <w:rsid w:val="00A22457"/>
    <w:rsid w:val="00A22900"/>
    <w:rsid w:val="00A31E71"/>
    <w:rsid w:val="00A3340E"/>
    <w:rsid w:val="00A34FAA"/>
    <w:rsid w:val="00A42248"/>
    <w:rsid w:val="00A426C8"/>
    <w:rsid w:val="00A42ABF"/>
    <w:rsid w:val="00A4427E"/>
    <w:rsid w:val="00A4481C"/>
    <w:rsid w:val="00A46733"/>
    <w:rsid w:val="00A46ECF"/>
    <w:rsid w:val="00A477B8"/>
    <w:rsid w:val="00A47F03"/>
    <w:rsid w:val="00A51683"/>
    <w:rsid w:val="00A51892"/>
    <w:rsid w:val="00A52037"/>
    <w:rsid w:val="00A52149"/>
    <w:rsid w:val="00A546ED"/>
    <w:rsid w:val="00A5654D"/>
    <w:rsid w:val="00A5724F"/>
    <w:rsid w:val="00A60815"/>
    <w:rsid w:val="00A61E48"/>
    <w:rsid w:val="00A6261F"/>
    <w:rsid w:val="00A64ADC"/>
    <w:rsid w:val="00A662A3"/>
    <w:rsid w:val="00A66779"/>
    <w:rsid w:val="00A6697F"/>
    <w:rsid w:val="00A67412"/>
    <w:rsid w:val="00A71C8A"/>
    <w:rsid w:val="00A71ED6"/>
    <w:rsid w:val="00A75B0F"/>
    <w:rsid w:val="00A75EFB"/>
    <w:rsid w:val="00A77E76"/>
    <w:rsid w:val="00A80090"/>
    <w:rsid w:val="00A826B3"/>
    <w:rsid w:val="00A8348C"/>
    <w:rsid w:val="00A85A64"/>
    <w:rsid w:val="00A93118"/>
    <w:rsid w:val="00AA3EC5"/>
    <w:rsid w:val="00AA4B39"/>
    <w:rsid w:val="00AA512B"/>
    <w:rsid w:val="00AA608B"/>
    <w:rsid w:val="00AA77C0"/>
    <w:rsid w:val="00AB1BCC"/>
    <w:rsid w:val="00AB1CD7"/>
    <w:rsid w:val="00AB1E3B"/>
    <w:rsid w:val="00AB1F5C"/>
    <w:rsid w:val="00AB1FCB"/>
    <w:rsid w:val="00AB4311"/>
    <w:rsid w:val="00AB49DA"/>
    <w:rsid w:val="00AB59A7"/>
    <w:rsid w:val="00AB6773"/>
    <w:rsid w:val="00AB68F7"/>
    <w:rsid w:val="00AC0028"/>
    <w:rsid w:val="00AC077B"/>
    <w:rsid w:val="00AC0C82"/>
    <w:rsid w:val="00AC1F08"/>
    <w:rsid w:val="00AC446E"/>
    <w:rsid w:val="00AC5889"/>
    <w:rsid w:val="00AC60ED"/>
    <w:rsid w:val="00AD564C"/>
    <w:rsid w:val="00AD7639"/>
    <w:rsid w:val="00AE044E"/>
    <w:rsid w:val="00AE3182"/>
    <w:rsid w:val="00AE43A3"/>
    <w:rsid w:val="00AE4624"/>
    <w:rsid w:val="00AE5CF8"/>
    <w:rsid w:val="00AF095A"/>
    <w:rsid w:val="00AF1119"/>
    <w:rsid w:val="00AF59C3"/>
    <w:rsid w:val="00B011BB"/>
    <w:rsid w:val="00B0163B"/>
    <w:rsid w:val="00B01B64"/>
    <w:rsid w:val="00B024AE"/>
    <w:rsid w:val="00B04312"/>
    <w:rsid w:val="00B0539A"/>
    <w:rsid w:val="00B06669"/>
    <w:rsid w:val="00B06F09"/>
    <w:rsid w:val="00B1331F"/>
    <w:rsid w:val="00B13C1F"/>
    <w:rsid w:val="00B14782"/>
    <w:rsid w:val="00B14B32"/>
    <w:rsid w:val="00B14BA4"/>
    <w:rsid w:val="00B14C9C"/>
    <w:rsid w:val="00B14E05"/>
    <w:rsid w:val="00B162E1"/>
    <w:rsid w:val="00B16FFF"/>
    <w:rsid w:val="00B17156"/>
    <w:rsid w:val="00B17A29"/>
    <w:rsid w:val="00B17D85"/>
    <w:rsid w:val="00B21966"/>
    <w:rsid w:val="00B2363C"/>
    <w:rsid w:val="00B252F9"/>
    <w:rsid w:val="00B25977"/>
    <w:rsid w:val="00B271D8"/>
    <w:rsid w:val="00B27B17"/>
    <w:rsid w:val="00B27C45"/>
    <w:rsid w:val="00B313EB"/>
    <w:rsid w:val="00B3198A"/>
    <w:rsid w:val="00B34812"/>
    <w:rsid w:val="00B357AE"/>
    <w:rsid w:val="00B37E57"/>
    <w:rsid w:val="00B4131E"/>
    <w:rsid w:val="00B42FA5"/>
    <w:rsid w:val="00B514D3"/>
    <w:rsid w:val="00B51BC7"/>
    <w:rsid w:val="00B52134"/>
    <w:rsid w:val="00B56063"/>
    <w:rsid w:val="00B570B0"/>
    <w:rsid w:val="00B57714"/>
    <w:rsid w:val="00B61620"/>
    <w:rsid w:val="00B64061"/>
    <w:rsid w:val="00B65241"/>
    <w:rsid w:val="00B65BB6"/>
    <w:rsid w:val="00B7048C"/>
    <w:rsid w:val="00B71D8A"/>
    <w:rsid w:val="00B730CE"/>
    <w:rsid w:val="00B73F7D"/>
    <w:rsid w:val="00B743B9"/>
    <w:rsid w:val="00B755BD"/>
    <w:rsid w:val="00B768D7"/>
    <w:rsid w:val="00B778A3"/>
    <w:rsid w:val="00B809F3"/>
    <w:rsid w:val="00B85932"/>
    <w:rsid w:val="00B87588"/>
    <w:rsid w:val="00B92474"/>
    <w:rsid w:val="00BA2419"/>
    <w:rsid w:val="00BB0C7B"/>
    <w:rsid w:val="00BB0F2F"/>
    <w:rsid w:val="00BB1C66"/>
    <w:rsid w:val="00BB524D"/>
    <w:rsid w:val="00BB5385"/>
    <w:rsid w:val="00BB5653"/>
    <w:rsid w:val="00BB6E3C"/>
    <w:rsid w:val="00BC133D"/>
    <w:rsid w:val="00BC3E9C"/>
    <w:rsid w:val="00BC4122"/>
    <w:rsid w:val="00BC4AF5"/>
    <w:rsid w:val="00BC4D12"/>
    <w:rsid w:val="00BC5AA5"/>
    <w:rsid w:val="00BC7CC2"/>
    <w:rsid w:val="00BD049F"/>
    <w:rsid w:val="00BD0E9D"/>
    <w:rsid w:val="00BD12B8"/>
    <w:rsid w:val="00BD218A"/>
    <w:rsid w:val="00BD399A"/>
    <w:rsid w:val="00BD557E"/>
    <w:rsid w:val="00BD5B18"/>
    <w:rsid w:val="00BD5F0C"/>
    <w:rsid w:val="00BD5F64"/>
    <w:rsid w:val="00BE0201"/>
    <w:rsid w:val="00BE3232"/>
    <w:rsid w:val="00BE520C"/>
    <w:rsid w:val="00BF01AE"/>
    <w:rsid w:val="00BF16AD"/>
    <w:rsid w:val="00BF2C8B"/>
    <w:rsid w:val="00BF34A7"/>
    <w:rsid w:val="00BF3B14"/>
    <w:rsid w:val="00BF6218"/>
    <w:rsid w:val="00C00EA2"/>
    <w:rsid w:val="00C011EE"/>
    <w:rsid w:val="00C02535"/>
    <w:rsid w:val="00C02554"/>
    <w:rsid w:val="00C0352A"/>
    <w:rsid w:val="00C0425B"/>
    <w:rsid w:val="00C05811"/>
    <w:rsid w:val="00C1015B"/>
    <w:rsid w:val="00C103A1"/>
    <w:rsid w:val="00C10A10"/>
    <w:rsid w:val="00C10D6A"/>
    <w:rsid w:val="00C10EC0"/>
    <w:rsid w:val="00C13B9C"/>
    <w:rsid w:val="00C14063"/>
    <w:rsid w:val="00C15102"/>
    <w:rsid w:val="00C15A56"/>
    <w:rsid w:val="00C15C12"/>
    <w:rsid w:val="00C22F0A"/>
    <w:rsid w:val="00C2325B"/>
    <w:rsid w:val="00C24833"/>
    <w:rsid w:val="00C24AE7"/>
    <w:rsid w:val="00C24C01"/>
    <w:rsid w:val="00C25B1C"/>
    <w:rsid w:val="00C26299"/>
    <w:rsid w:val="00C311E4"/>
    <w:rsid w:val="00C322BB"/>
    <w:rsid w:val="00C33540"/>
    <w:rsid w:val="00C34337"/>
    <w:rsid w:val="00C350F2"/>
    <w:rsid w:val="00C35B73"/>
    <w:rsid w:val="00C35B8F"/>
    <w:rsid w:val="00C35FBE"/>
    <w:rsid w:val="00C402BD"/>
    <w:rsid w:val="00C40E59"/>
    <w:rsid w:val="00C418BF"/>
    <w:rsid w:val="00C4258F"/>
    <w:rsid w:val="00C428D5"/>
    <w:rsid w:val="00C431B5"/>
    <w:rsid w:val="00C437C4"/>
    <w:rsid w:val="00C44562"/>
    <w:rsid w:val="00C453FB"/>
    <w:rsid w:val="00C50166"/>
    <w:rsid w:val="00C502FF"/>
    <w:rsid w:val="00C55BED"/>
    <w:rsid w:val="00C55D03"/>
    <w:rsid w:val="00C55F3E"/>
    <w:rsid w:val="00C57311"/>
    <w:rsid w:val="00C604B9"/>
    <w:rsid w:val="00C61929"/>
    <w:rsid w:val="00C62E71"/>
    <w:rsid w:val="00C63059"/>
    <w:rsid w:val="00C631FE"/>
    <w:rsid w:val="00C63C08"/>
    <w:rsid w:val="00C6478B"/>
    <w:rsid w:val="00C66CCC"/>
    <w:rsid w:val="00C676A4"/>
    <w:rsid w:val="00C700B6"/>
    <w:rsid w:val="00C7182A"/>
    <w:rsid w:val="00C72659"/>
    <w:rsid w:val="00C734AC"/>
    <w:rsid w:val="00C73BD7"/>
    <w:rsid w:val="00C754FF"/>
    <w:rsid w:val="00C80CAC"/>
    <w:rsid w:val="00C8516B"/>
    <w:rsid w:val="00C85B81"/>
    <w:rsid w:val="00C92395"/>
    <w:rsid w:val="00C93F76"/>
    <w:rsid w:val="00C94196"/>
    <w:rsid w:val="00C9655A"/>
    <w:rsid w:val="00C96FCA"/>
    <w:rsid w:val="00C9754D"/>
    <w:rsid w:val="00C975DF"/>
    <w:rsid w:val="00CA2B79"/>
    <w:rsid w:val="00CA2C9B"/>
    <w:rsid w:val="00CA3CF3"/>
    <w:rsid w:val="00CA5D84"/>
    <w:rsid w:val="00CB528D"/>
    <w:rsid w:val="00CC1960"/>
    <w:rsid w:val="00CD58ED"/>
    <w:rsid w:val="00CE1CF3"/>
    <w:rsid w:val="00CE4DAF"/>
    <w:rsid w:val="00CE70F3"/>
    <w:rsid w:val="00CE7659"/>
    <w:rsid w:val="00CF0E18"/>
    <w:rsid w:val="00CF227E"/>
    <w:rsid w:val="00CF29A4"/>
    <w:rsid w:val="00CF2F2E"/>
    <w:rsid w:val="00CF624D"/>
    <w:rsid w:val="00CF6E34"/>
    <w:rsid w:val="00D02DEF"/>
    <w:rsid w:val="00D0411F"/>
    <w:rsid w:val="00D05FCB"/>
    <w:rsid w:val="00D066D9"/>
    <w:rsid w:val="00D076EF"/>
    <w:rsid w:val="00D108C5"/>
    <w:rsid w:val="00D10D7A"/>
    <w:rsid w:val="00D1187F"/>
    <w:rsid w:val="00D11C2D"/>
    <w:rsid w:val="00D1618D"/>
    <w:rsid w:val="00D167B1"/>
    <w:rsid w:val="00D16D1B"/>
    <w:rsid w:val="00D21F66"/>
    <w:rsid w:val="00D24B66"/>
    <w:rsid w:val="00D24C22"/>
    <w:rsid w:val="00D31492"/>
    <w:rsid w:val="00D3478B"/>
    <w:rsid w:val="00D35E12"/>
    <w:rsid w:val="00D413DD"/>
    <w:rsid w:val="00D4189D"/>
    <w:rsid w:val="00D42142"/>
    <w:rsid w:val="00D424E3"/>
    <w:rsid w:val="00D42604"/>
    <w:rsid w:val="00D430AB"/>
    <w:rsid w:val="00D43436"/>
    <w:rsid w:val="00D4389A"/>
    <w:rsid w:val="00D4436A"/>
    <w:rsid w:val="00D449D6"/>
    <w:rsid w:val="00D45829"/>
    <w:rsid w:val="00D45DEF"/>
    <w:rsid w:val="00D45FB7"/>
    <w:rsid w:val="00D4612C"/>
    <w:rsid w:val="00D46347"/>
    <w:rsid w:val="00D46954"/>
    <w:rsid w:val="00D51E72"/>
    <w:rsid w:val="00D54DBC"/>
    <w:rsid w:val="00D570F3"/>
    <w:rsid w:val="00D60E86"/>
    <w:rsid w:val="00D61C85"/>
    <w:rsid w:val="00D624E5"/>
    <w:rsid w:val="00D634A8"/>
    <w:rsid w:val="00D64C3D"/>
    <w:rsid w:val="00D65A1C"/>
    <w:rsid w:val="00D67099"/>
    <w:rsid w:val="00D71939"/>
    <w:rsid w:val="00D72D27"/>
    <w:rsid w:val="00D73317"/>
    <w:rsid w:val="00D743C8"/>
    <w:rsid w:val="00D743DA"/>
    <w:rsid w:val="00D744B5"/>
    <w:rsid w:val="00D745B1"/>
    <w:rsid w:val="00D753F3"/>
    <w:rsid w:val="00D75B26"/>
    <w:rsid w:val="00D83323"/>
    <w:rsid w:val="00D86A42"/>
    <w:rsid w:val="00D9045B"/>
    <w:rsid w:val="00D90EA9"/>
    <w:rsid w:val="00D9311C"/>
    <w:rsid w:val="00D93CB3"/>
    <w:rsid w:val="00D941C3"/>
    <w:rsid w:val="00D94A99"/>
    <w:rsid w:val="00D95324"/>
    <w:rsid w:val="00D97B6C"/>
    <w:rsid w:val="00DA0390"/>
    <w:rsid w:val="00DA1674"/>
    <w:rsid w:val="00DA1940"/>
    <w:rsid w:val="00DA3C3C"/>
    <w:rsid w:val="00DA6703"/>
    <w:rsid w:val="00DB05EC"/>
    <w:rsid w:val="00DB166E"/>
    <w:rsid w:val="00DB3D8C"/>
    <w:rsid w:val="00DB43B8"/>
    <w:rsid w:val="00DB7BD1"/>
    <w:rsid w:val="00DB7C8A"/>
    <w:rsid w:val="00DC2DC5"/>
    <w:rsid w:val="00DC3339"/>
    <w:rsid w:val="00DC69A0"/>
    <w:rsid w:val="00DD35E7"/>
    <w:rsid w:val="00DD5486"/>
    <w:rsid w:val="00DD650E"/>
    <w:rsid w:val="00DD68F3"/>
    <w:rsid w:val="00DD7968"/>
    <w:rsid w:val="00DE0B7E"/>
    <w:rsid w:val="00DE1418"/>
    <w:rsid w:val="00DE2205"/>
    <w:rsid w:val="00DE421E"/>
    <w:rsid w:val="00DE5454"/>
    <w:rsid w:val="00DE7F41"/>
    <w:rsid w:val="00DF0F50"/>
    <w:rsid w:val="00DF2309"/>
    <w:rsid w:val="00DF28DC"/>
    <w:rsid w:val="00DF3915"/>
    <w:rsid w:val="00DF44AC"/>
    <w:rsid w:val="00DF4BD9"/>
    <w:rsid w:val="00DF4CE2"/>
    <w:rsid w:val="00E0048C"/>
    <w:rsid w:val="00E0168F"/>
    <w:rsid w:val="00E0338F"/>
    <w:rsid w:val="00E06268"/>
    <w:rsid w:val="00E12071"/>
    <w:rsid w:val="00E12660"/>
    <w:rsid w:val="00E12838"/>
    <w:rsid w:val="00E15BBF"/>
    <w:rsid w:val="00E15ECD"/>
    <w:rsid w:val="00E23F00"/>
    <w:rsid w:val="00E2443A"/>
    <w:rsid w:val="00E26A0F"/>
    <w:rsid w:val="00E27832"/>
    <w:rsid w:val="00E318D4"/>
    <w:rsid w:val="00E339EE"/>
    <w:rsid w:val="00E3557A"/>
    <w:rsid w:val="00E4014C"/>
    <w:rsid w:val="00E401FC"/>
    <w:rsid w:val="00E42D1B"/>
    <w:rsid w:val="00E46FAB"/>
    <w:rsid w:val="00E474DC"/>
    <w:rsid w:val="00E55EA9"/>
    <w:rsid w:val="00E56307"/>
    <w:rsid w:val="00E56D55"/>
    <w:rsid w:val="00E56F52"/>
    <w:rsid w:val="00E57F76"/>
    <w:rsid w:val="00E60696"/>
    <w:rsid w:val="00E61AA6"/>
    <w:rsid w:val="00E62028"/>
    <w:rsid w:val="00E62D93"/>
    <w:rsid w:val="00E63156"/>
    <w:rsid w:val="00E6393C"/>
    <w:rsid w:val="00E66FA1"/>
    <w:rsid w:val="00E67E51"/>
    <w:rsid w:val="00E76BE0"/>
    <w:rsid w:val="00E7790B"/>
    <w:rsid w:val="00E81714"/>
    <w:rsid w:val="00E85B1E"/>
    <w:rsid w:val="00E913F5"/>
    <w:rsid w:val="00E91546"/>
    <w:rsid w:val="00E91678"/>
    <w:rsid w:val="00E9206E"/>
    <w:rsid w:val="00E93438"/>
    <w:rsid w:val="00E93F64"/>
    <w:rsid w:val="00E96737"/>
    <w:rsid w:val="00EA0668"/>
    <w:rsid w:val="00EA1F53"/>
    <w:rsid w:val="00EA3CC6"/>
    <w:rsid w:val="00EA4376"/>
    <w:rsid w:val="00EA70DC"/>
    <w:rsid w:val="00EB01FF"/>
    <w:rsid w:val="00EB06C6"/>
    <w:rsid w:val="00EB1B47"/>
    <w:rsid w:val="00EB46E1"/>
    <w:rsid w:val="00EB7BD6"/>
    <w:rsid w:val="00EC1455"/>
    <w:rsid w:val="00EC20FD"/>
    <w:rsid w:val="00EC2EF8"/>
    <w:rsid w:val="00EC3DAC"/>
    <w:rsid w:val="00EC42FF"/>
    <w:rsid w:val="00EC5A73"/>
    <w:rsid w:val="00EC5E58"/>
    <w:rsid w:val="00EC6272"/>
    <w:rsid w:val="00EC6C39"/>
    <w:rsid w:val="00ED3B7C"/>
    <w:rsid w:val="00ED3D0C"/>
    <w:rsid w:val="00ED4AEF"/>
    <w:rsid w:val="00ED570E"/>
    <w:rsid w:val="00ED5CFE"/>
    <w:rsid w:val="00EE005A"/>
    <w:rsid w:val="00EE05CF"/>
    <w:rsid w:val="00EE0C86"/>
    <w:rsid w:val="00EE10AE"/>
    <w:rsid w:val="00EE25D9"/>
    <w:rsid w:val="00EE2DA2"/>
    <w:rsid w:val="00EE4290"/>
    <w:rsid w:val="00EE589E"/>
    <w:rsid w:val="00EE76D0"/>
    <w:rsid w:val="00EF0BFD"/>
    <w:rsid w:val="00EF1185"/>
    <w:rsid w:val="00EF5109"/>
    <w:rsid w:val="00EF6CE0"/>
    <w:rsid w:val="00EF754D"/>
    <w:rsid w:val="00F027E9"/>
    <w:rsid w:val="00F0775E"/>
    <w:rsid w:val="00F14E5E"/>
    <w:rsid w:val="00F15F69"/>
    <w:rsid w:val="00F1612D"/>
    <w:rsid w:val="00F173DD"/>
    <w:rsid w:val="00F21119"/>
    <w:rsid w:val="00F25164"/>
    <w:rsid w:val="00F277D3"/>
    <w:rsid w:val="00F30997"/>
    <w:rsid w:val="00F32896"/>
    <w:rsid w:val="00F41AE7"/>
    <w:rsid w:val="00F41F44"/>
    <w:rsid w:val="00F42D17"/>
    <w:rsid w:val="00F457A0"/>
    <w:rsid w:val="00F46492"/>
    <w:rsid w:val="00F477B5"/>
    <w:rsid w:val="00F47B01"/>
    <w:rsid w:val="00F5057E"/>
    <w:rsid w:val="00F51FC8"/>
    <w:rsid w:val="00F525C3"/>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3EF0"/>
    <w:rsid w:val="00F866B0"/>
    <w:rsid w:val="00F869EF"/>
    <w:rsid w:val="00F86BE4"/>
    <w:rsid w:val="00F86C7B"/>
    <w:rsid w:val="00F86D61"/>
    <w:rsid w:val="00F905B6"/>
    <w:rsid w:val="00F90B31"/>
    <w:rsid w:val="00F90F05"/>
    <w:rsid w:val="00F914B2"/>
    <w:rsid w:val="00F926B9"/>
    <w:rsid w:val="00F9541D"/>
    <w:rsid w:val="00FA0403"/>
    <w:rsid w:val="00FA0550"/>
    <w:rsid w:val="00FA229C"/>
    <w:rsid w:val="00FA3AA0"/>
    <w:rsid w:val="00FA597D"/>
    <w:rsid w:val="00FA5B9A"/>
    <w:rsid w:val="00FB01B9"/>
    <w:rsid w:val="00FB33FD"/>
    <w:rsid w:val="00FB69DA"/>
    <w:rsid w:val="00FB7192"/>
    <w:rsid w:val="00FB763A"/>
    <w:rsid w:val="00FB79C0"/>
    <w:rsid w:val="00FC2EB8"/>
    <w:rsid w:val="00FC2EC2"/>
    <w:rsid w:val="00FC5C43"/>
    <w:rsid w:val="00FC7FEF"/>
    <w:rsid w:val="00FD1598"/>
    <w:rsid w:val="00FD576E"/>
    <w:rsid w:val="00FD596B"/>
    <w:rsid w:val="00FE549C"/>
    <w:rsid w:val="00FE58CC"/>
    <w:rsid w:val="00FE75A9"/>
    <w:rsid w:val="00FE7F9B"/>
    <w:rsid w:val="00FF058D"/>
    <w:rsid w:val="00FF1D8E"/>
    <w:rsid w:val="00FF2440"/>
    <w:rsid w:val="00FF322C"/>
    <w:rsid w:val="00FF7745"/>
    <w:rsid w:val="00FF7BCB"/>
    <w:rsid w:val="012D7D6B"/>
    <w:rsid w:val="01431FD0"/>
    <w:rsid w:val="015D43C4"/>
    <w:rsid w:val="01626485"/>
    <w:rsid w:val="016C44D4"/>
    <w:rsid w:val="01AE63A7"/>
    <w:rsid w:val="01B05E42"/>
    <w:rsid w:val="01B62882"/>
    <w:rsid w:val="01CC4C5C"/>
    <w:rsid w:val="01DA03F1"/>
    <w:rsid w:val="020B09F0"/>
    <w:rsid w:val="022D6B9F"/>
    <w:rsid w:val="024331D7"/>
    <w:rsid w:val="027B3E90"/>
    <w:rsid w:val="028C521C"/>
    <w:rsid w:val="02AE27C3"/>
    <w:rsid w:val="02B26CB3"/>
    <w:rsid w:val="02E61970"/>
    <w:rsid w:val="02F14D22"/>
    <w:rsid w:val="02FC4E10"/>
    <w:rsid w:val="030D5A27"/>
    <w:rsid w:val="03256F0C"/>
    <w:rsid w:val="034518CA"/>
    <w:rsid w:val="034A381C"/>
    <w:rsid w:val="03940B74"/>
    <w:rsid w:val="03977127"/>
    <w:rsid w:val="03B5417D"/>
    <w:rsid w:val="03D6748C"/>
    <w:rsid w:val="04321F2D"/>
    <w:rsid w:val="04444842"/>
    <w:rsid w:val="04462B22"/>
    <w:rsid w:val="0449448D"/>
    <w:rsid w:val="04802382"/>
    <w:rsid w:val="048271D7"/>
    <w:rsid w:val="049C1D9D"/>
    <w:rsid w:val="04B40C33"/>
    <w:rsid w:val="04C10BB7"/>
    <w:rsid w:val="04CE5CBE"/>
    <w:rsid w:val="052A09FE"/>
    <w:rsid w:val="05384BE2"/>
    <w:rsid w:val="053F6F30"/>
    <w:rsid w:val="054B5618"/>
    <w:rsid w:val="0560094D"/>
    <w:rsid w:val="05867D04"/>
    <w:rsid w:val="05D75F0A"/>
    <w:rsid w:val="060A5678"/>
    <w:rsid w:val="062739FE"/>
    <w:rsid w:val="06387CBC"/>
    <w:rsid w:val="064A0587"/>
    <w:rsid w:val="066529EE"/>
    <w:rsid w:val="066D5698"/>
    <w:rsid w:val="07532740"/>
    <w:rsid w:val="076662D8"/>
    <w:rsid w:val="076A73B2"/>
    <w:rsid w:val="07D00BD4"/>
    <w:rsid w:val="07F2090E"/>
    <w:rsid w:val="082D639F"/>
    <w:rsid w:val="087A0797"/>
    <w:rsid w:val="08A464EC"/>
    <w:rsid w:val="08CD7147"/>
    <w:rsid w:val="08E64D09"/>
    <w:rsid w:val="09540F86"/>
    <w:rsid w:val="09753C34"/>
    <w:rsid w:val="099C0253"/>
    <w:rsid w:val="09C752AB"/>
    <w:rsid w:val="09F8022C"/>
    <w:rsid w:val="0A0A466F"/>
    <w:rsid w:val="0A394593"/>
    <w:rsid w:val="0A3F6FDB"/>
    <w:rsid w:val="0A8672A5"/>
    <w:rsid w:val="0AA03437"/>
    <w:rsid w:val="0AC917A7"/>
    <w:rsid w:val="0ADF719E"/>
    <w:rsid w:val="0B0B60FC"/>
    <w:rsid w:val="0B197C4E"/>
    <w:rsid w:val="0B395E5B"/>
    <w:rsid w:val="0B3A690E"/>
    <w:rsid w:val="0B96555B"/>
    <w:rsid w:val="0BB05D74"/>
    <w:rsid w:val="0BE40561"/>
    <w:rsid w:val="0BF82489"/>
    <w:rsid w:val="0C114E99"/>
    <w:rsid w:val="0C1D6F26"/>
    <w:rsid w:val="0C2045FE"/>
    <w:rsid w:val="0C965442"/>
    <w:rsid w:val="0CA80B23"/>
    <w:rsid w:val="0CE07571"/>
    <w:rsid w:val="0D096890"/>
    <w:rsid w:val="0D0D0110"/>
    <w:rsid w:val="0D2C3A0C"/>
    <w:rsid w:val="0D4D17E2"/>
    <w:rsid w:val="0D5857D6"/>
    <w:rsid w:val="0D6C335B"/>
    <w:rsid w:val="0DCF2649"/>
    <w:rsid w:val="0DF46889"/>
    <w:rsid w:val="0E1C09B8"/>
    <w:rsid w:val="0E276BD2"/>
    <w:rsid w:val="0E376547"/>
    <w:rsid w:val="0E407F40"/>
    <w:rsid w:val="0EA96AC9"/>
    <w:rsid w:val="0EEF1105"/>
    <w:rsid w:val="0F180827"/>
    <w:rsid w:val="0F2139B3"/>
    <w:rsid w:val="0F406F08"/>
    <w:rsid w:val="0F4C32B1"/>
    <w:rsid w:val="0F6B66F1"/>
    <w:rsid w:val="0FC70580"/>
    <w:rsid w:val="0FFD1B0F"/>
    <w:rsid w:val="10057AA0"/>
    <w:rsid w:val="100B3839"/>
    <w:rsid w:val="100C5CDF"/>
    <w:rsid w:val="105076D6"/>
    <w:rsid w:val="10636C47"/>
    <w:rsid w:val="106667F9"/>
    <w:rsid w:val="106D5590"/>
    <w:rsid w:val="108B2C90"/>
    <w:rsid w:val="108E468D"/>
    <w:rsid w:val="10935D65"/>
    <w:rsid w:val="11530E7D"/>
    <w:rsid w:val="115C5DCB"/>
    <w:rsid w:val="11780AD7"/>
    <w:rsid w:val="117B55E4"/>
    <w:rsid w:val="118336C0"/>
    <w:rsid w:val="11A27A56"/>
    <w:rsid w:val="121956F5"/>
    <w:rsid w:val="122A4629"/>
    <w:rsid w:val="12BD33BE"/>
    <w:rsid w:val="12D17801"/>
    <w:rsid w:val="12D31469"/>
    <w:rsid w:val="12D44AE4"/>
    <w:rsid w:val="12D45E7D"/>
    <w:rsid w:val="131F3260"/>
    <w:rsid w:val="1335159B"/>
    <w:rsid w:val="13662742"/>
    <w:rsid w:val="13713E0F"/>
    <w:rsid w:val="13817EDC"/>
    <w:rsid w:val="13CC6386"/>
    <w:rsid w:val="13D333BB"/>
    <w:rsid w:val="13EB53B1"/>
    <w:rsid w:val="14284793"/>
    <w:rsid w:val="14683557"/>
    <w:rsid w:val="14716DD6"/>
    <w:rsid w:val="14781BBA"/>
    <w:rsid w:val="14787DC4"/>
    <w:rsid w:val="14C72752"/>
    <w:rsid w:val="14D24A1B"/>
    <w:rsid w:val="14DA4E3D"/>
    <w:rsid w:val="14EF7348"/>
    <w:rsid w:val="15126DB8"/>
    <w:rsid w:val="153325A0"/>
    <w:rsid w:val="15377769"/>
    <w:rsid w:val="15386871"/>
    <w:rsid w:val="155D1D72"/>
    <w:rsid w:val="15753261"/>
    <w:rsid w:val="15E64999"/>
    <w:rsid w:val="161F2EE0"/>
    <w:rsid w:val="162E1BE6"/>
    <w:rsid w:val="16B3630C"/>
    <w:rsid w:val="16BC599A"/>
    <w:rsid w:val="16E0071B"/>
    <w:rsid w:val="16E24A4F"/>
    <w:rsid w:val="17611499"/>
    <w:rsid w:val="1765347E"/>
    <w:rsid w:val="177C4A61"/>
    <w:rsid w:val="179A1035"/>
    <w:rsid w:val="17A90CBC"/>
    <w:rsid w:val="17C40199"/>
    <w:rsid w:val="18022D05"/>
    <w:rsid w:val="18586E9B"/>
    <w:rsid w:val="18AD3A86"/>
    <w:rsid w:val="18B067D4"/>
    <w:rsid w:val="193D04A5"/>
    <w:rsid w:val="19455CAF"/>
    <w:rsid w:val="198B4DA5"/>
    <w:rsid w:val="198C23A5"/>
    <w:rsid w:val="19C32D7D"/>
    <w:rsid w:val="1A030655"/>
    <w:rsid w:val="1A321374"/>
    <w:rsid w:val="1A4527AB"/>
    <w:rsid w:val="1A677B04"/>
    <w:rsid w:val="1A6A181D"/>
    <w:rsid w:val="1A8133E9"/>
    <w:rsid w:val="1A947AF9"/>
    <w:rsid w:val="1A963B96"/>
    <w:rsid w:val="1ADE3D08"/>
    <w:rsid w:val="1AEF0A70"/>
    <w:rsid w:val="1B2A15ED"/>
    <w:rsid w:val="1B911377"/>
    <w:rsid w:val="1B9153E7"/>
    <w:rsid w:val="1BBF6998"/>
    <w:rsid w:val="1BCD5D9E"/>
    <w:rsid w:val="1BD71C82"/>
    <w:rsid w:val="1BF071B5"/>
    <w:rsid w:val="1C010B89"/>
    <w:rsid w:val="1C206F46"/>
    <w:rsid w:val="1C9C560B"/>
    <w:rsid w:val="1CEF04B6"/>
    <w:rsid w:val="1D680E9F"/>
    <w:rsid w:val="1D6B6F9C"/>
    <w:rsid w:val="1D9055EE"/>
    <w:rsid w:val="1DA04CDC"/>
    <w:rsid w:val="1DA26E59"/>
    <w:rsid w:val="1DB13153"/>
    <w:rsid w:val="1DDC3BA8"/>
    <w:rsid w:val="1E051581"/>
    <w:rsid w:val="1E141955"/>
    <w:rsid w:val="1E1537FB"/>
    <w:rsid w:val="1E57584B"/>
    <w:rsid w:val="1E5A60AF"/>
    <w:rsid w:val="1E653CD5"/>
    <w:rsid w:val="1E940C36"/>
    <w:rsid w:val="1E9C7A8E"/>
    <w:rsid w:val="1EA20A98"/>
    <w:rsid w:val="1EA26205"/>
    <w:rsid w:val="1EFA7806"/>
    <w:rsid w:val="1F053048"/>
    <w:rsid w:val="1F192153"/>
    <w:rsid w:val="1F494183"/>
    <w:rsid w:val="1F512CB9"/>
    <w:rsid w:val="1F5D176B"/>
    <w:rsid w:val="1FEB3E5B"/>
    <w:rsid w:val="1FF762A5"/>
    <w:rsid w:val="206C2E99"/>
    <w:rsid w:val="20821BDF"/>
    <w:rsid w:val="209C0A48"/>
    <w:rsid w:val="209E60E3"/>
    <w:rsid w:val="212A5B31"/>
    <w:rsid w:val="21316027"/>
    <w:rsid w:val="215825D6"/>
    <w:rsid w:val="216626D7"/>
    <w:rsid w:val="217B52B1"/>
    <w:rsid w:val="219F62A4"/>
    <w:rsid w:val="21AC07FB"/>
    <w:rsid w:val="21CB215E"/>
    <w:rsid w:val="221F2C25"/>
    <w:rsid w:val="224E6C8A"/>
    <w:rsid w:val="22734A29"/>
    <w:rsid w:val="228E02A8"/>
    <w:rsid w:val="2298573B"/>
    <w:rsid w:val="22E60780"/>
    <w:rsid w:val="23075F88"/>
    <w:rsid w:val="233C0FF1"/>
    <w:rsid w:val="238C575A"/>
    <w:rsid w:val="23A47813"/>
    <w:rsid w:val="23C86581"/>
    <w:rsid w:val="243F4888"/>
    <w:rsid w:val="24646DB0"/>
    <w:rsid w:val="247D2CD2"/>
    <w:rsid w:val="24915FEE"/>
    <w:rsid w:val="24A73A9C"/>
    <w:rsid w:val="24D65672"/>
    <w:rsid w:val="25110995"/>
    <w:rsid w:val="25182F64"/>
    <w:rsid w:val="252A4B9E"/>
    <w:rsid w:val="257812A3"/>
    <w:rsid w:val="259C1230"/>
    <w:rsid w:val="26200FCF"/>
    <w:rsid w:val="262A20BA"/>
    <w:rsid w:val="265F1952"/>
    <w:rsid w:val="26B01957"/>
    <w:rsid w:val="26F71ED9"/>
    <w:rsid w:val="272A68F9"/>
    <w:rsid w:val="275F5B9E"/>
    <w:rsid w:val="277B5F3F"/>
    <w:rsid w:val="27A74865"/>
    <w:rsid w:val="27AE0637"/>
    <w:rsid w:val="27AF0590"/>
    <w:rsid w:val="27B76C9F"/>
    <w:rsid w:val="27D206A9"/>
    <w:rsid w:val="27D770A3"/>
    <w:rsid w:val="27EB65DD"/>
    <w:rsid w:val="280B0198"/>
    <w:rsid w:val="284F3260"/>
    <w:rsid w:val="285546A8"/>
    <w:rsid w:val="2889592C"/>
    <w:rsid w:val="28CC5B73"/>
    <w:rsid w:val="28E84C1F"/>
    <w:rsid w:val="292E31F9"/>
    <w:rsid w:val="29383FDA"/>
    <w:rsid w:val="2966514C"/>
    <w:rsid w:val="29840DDE"/>
    <w:rsid w:val="2A134EF5"/>
    <w:rsid w:val="2A2D0D11"/>
    <w:rsid w:val="2A9036E0"/>
    <w:rsid w:val="2AA80841"/>
    <w:rsid w:val="2ACB2D64"/>
    <w:rsid w:val="2B520FD4"/>
    <w:rsid w:val="2B707677"/>
    <w:rsid w:val="2B7F02F6"/>
    <w:rsid w:val="2B9857A6"/>
    <w:rsid w:val="2BB8596E"/>
    <w:rsid w:val="2BD17468"/>
    <w:rsid w:val="2BDA69E2"/>
    <w:rsid w:val="2BDF01E2"/>
    <w:rsid w:val="2C147995"/>
    <w:rsid w:val="2C153A1B"/>
    <w:rsid w:val="2C1E3DA2"/>
    <w:rsid w:val="2C22223C"/>
    <w:rsid w:val="2C443FF4"/>
    <w:rsid w:val="2C707DB6"/>
    <w:rsid w:val="2C76390F"/>
    <w:rsid w:val="2C967CA2"/>
    <w:rsid w:val="2CBD0599"/>
    <w:rsid w:val="2CCD2A34"/>
    <w:rsid w:val="2CE51051"/>
    <w:rsid w:val="2D354A49"/>
    <w:rsid w:val="2DA2204E"/>
    <w:rsid w:val="2DA95821"/>
    <w:rsid w:val="2DB536FB"/>
    <w:rsid w:val="2DC40A38"/>
    <w:rsid w:val="2DCD3F07"/>
    <w:rsid w:val="2E6B6671"/>
    <w:rsid w:val="2E720646"/>
    <w:rsid w:val="2E911D98"/>
    <w:rsid w:val="2EA051D2"/>
    <w:rsid w:val="2EB25B9E"/>
    <w:rsid w:val="2EFE2F7C"/>
    <w:rsid w:val="2F294C8E"/>
    <w:rsid w:val="2F297941"/>
    <w:rsid w:val="2F4161ED"/>
    <w:rsid w:val="2F55104D"/>
    <w:rsid w:val="2F6A5B62"/>
    <w:rsid w:val="2FE03EDB"/>
    <w:rsid w:val="2FEC5AEA"/>
    <w:rsid w:val="2FFF5176"/>
    <w:rsid w:val="30005C1B"/>
    <w:rsid w:val="30566202"/>
    <w:rsid w:val="309360C3"/>
    <w:rsid w:val="30B90BBD"/>
    <w:rsid w:val="30C41798"/>
    <w:rsid w:val="30EA276B"/>
    <w:rsid w:val="31145580"/>
    <w:rsid w:val="31362BAE"/>
    <w:rsid w:val="31524F68"/>
    <w:rsid w:val="3170507D"/>
    <w:rsid w:val="318E7BB9"/>
    <w:rsid w:val="31D2664C"/>
    <w:rsid w:val="31D535B1"/>
    <w:rsid w:val="32042A1C"/>
    <w:rsid w:val="321410E5"/>
    <w:rsid w:val="321962F4"/>
    <w:rsid w:val="32B16B05"/>
    <w:rsid w:val="32CA6D81"/>
    <w:rsid w:val="32CC6B8D"/>
    <w:rsid w:val="32D36833"/>
    <w:rsid w:val="32F417CD"/>
    <w:rsid w:val="333B2CDD"/>
    <w:rsid w:val="3356546F"/>
    <w:rsid w:val="33993719"/>
    <w:rsid w:val="33BB5F3B"/>
    <w:rsid w:val="33D2509E"/>
    <w:rsid w:val="33E412F5"/>
    <w:rsid w:val="33E644EC"/>
    <w:rsid w:val="34582994"/>
    <w:rsid w:val="348B34FC"/>
    <w:rsid w:val="34C22D07"/>
    <w:rsid w:val="34F43EEB"/>
    <w:rsid w:val="350D19CE"/>
    <w:rsid w:val="35442DA8"/>
    <w:rsid w:val="3545456C"/>
    <w:rsid w:val="3565730F"/>
    <w:rsid w:val="35697A83"/>
    <w:rsid w:val="358875FA"/>
    <w:rsid w:val="35BB2E9E"/>
    <w:rsid w:val="35C132B5"/>
    <w:rsid w:val="35FF7C67"/>
    <w:rsid w:val="36431740"/>
    <w:rsid w:val="368B3FEF"/>
    <w:rsid w:val="36B150A7"/>
    <w:rsid w:val="373901BC"/>
    <w:rsid w:val="376F5A68"/>
    <w:rsid w:val="380D6257"/>
    <w:rsid w:val="383B6E5C"/>
    <w:rsid w:val="386430F4"/>
    <w:rsid w:val="387A2890"/>
    <w:rsid w:val="389B1676"/>
    <w:rsid w:val="38FD1D28"/>
    <w:rsid w:val="393B3E09"/>
    <w:rsid w:val="395E7A65"/>
    <w:rsid w:val="39851DC5"/>
    <w:rsid w:val="39E622EB"/>
    <w:rsid w:val="3A035DB4"/>
    <w:rsid w:val="3A165706"/>
    <w:rsid w:val="3A3B3D13"/>
    <w:rsid w:val="3A8225BC"/>
    <w:rsid w:val="3A9E1492"/>
    <w:rsid w:val="3B0310AF"/>
    <w:rsid w:val="3B037BA2"/>
    <w:rsid w:val="3B153AE0"/>
    <w:rsid w:val="3B1E7B2C"/>
    <w:rsid w:val="3B293223"/>
    <w:rsid w:val="3B2E2696"/>
    <w:rsid w:val="3B4D2AE1"/>
    <w:rsid w:val="3B5D737E"/>
    <w:rsid w:val="3B6177F4"/>
    <w:rsid w:val="3B85188A"/>
    <w:rsid w:val="3B981B74"/>
    <w:rsid w:val="3BD83D0A"/>
    <w:rsid w:val="3BED0486"/>
    <w:rsid w:val="3C4A2269"/>
    <w:rsid w:val="3C60175F"/>
    <w:rsid w:val="3C615417"/>
    <w:rsid w:val="3C6C374B"/>
    <w:rsid w:val="3C795563"/>
    <w:rsid w:val="3C9026C2"/>
    <w:rsid w:val="3CAC0C7D"/>
    <w:rsid w:val="3CB722E1"/>
    <w:rsid w:val="3CB84DEB"/>
    <w:rsid w:val="3CB91B23"/>
    <w:rsid w:val="3CD67344"/>
    <w:rsid w:val="3CDA4D1A"/>
    <w:rsid w:val="3CDE63F7"/>
    <w:rsid w:val="3D0F71DD"/>
    <w:rsid w:val="3D4A68B8"/>
    <w:rsid w:val="3D8F37FB"/>
    <w:rsid w:val="3DAE48C0"/>
    <w:rsid w:val="3DBB702D"/>
    <w:rsid w:val="3DBC3BC1"/>
    <w:rsid w:val="3DE36901"/>
    <w:rsid w:val="3DEF6995"/>
    <w:rsid w:val="3E0C240C"/>
    <w:rsid w:val="3E12575F"/>
    <w:rsid w:val="3E6C0781"/>
    <w:rsid w:val="3E8B17EA"/>
    <w:rsid w:val="3EC30E20"/>
    <w:rsid w:val="3F1B37F6"/>
    <w:rsid w:val="3F413E39"/>
    <w:rsid w:val="3F587675"/>
    <w:rsid w:val="3F5D61B0"/>
    <w:rsid w:val="3F677EF8"/>
    <w:rsid w:val="3F6935C4"/>
    <w:rsid w:val="3F7F0357"/>
    <w:rsid w:val="3F930935"/>
    <w:rsid w:val="3FA57750"/>
    <w:rsid w:val="3FAE6EF7"/>
    <w:rsid w:val="3FD060B6"/>
    <w:rsid w:val="3FE33265"/>
    <w:rsid w:val="3FE5773E"/>
    <w:rsid w:val="3FEB56DC"/>
    <w:rsid w:val="4024070F"/>
    <w:rsid w:val="403127BA"/>
    <w:rsid w:val="40331EB8"/>
    <w:rsid w:val="40A527E6"/>
    <w:rsid w:val="40D474D0"/>
    <w:rsid w:val="40E508A3"/>
    <w:rsid w:val="40F242F4"/>
    <w:rsid w:val="4102226D"/>
    <w:rsid w:val="411967AE"/>
    <w:rsid w:val="4122554C"/>
    <w:rsid w:val="414608D9"/>
    <w:rsid w:val="419569E3"/>
    <w:rsid w:val="419F67C9"/>
    <w:rsid w:val="41BA78F9"/>
    <w:rsid w:val="41FB07C6"/>
    <w:rsid w:val="420E57A7"/>
    <w:rsid w:val="42253F53"/>
    <w:rsid w:val="423347FF"/>
    <w:rsid w:val="42455CB9"/>
    <w:rsid w:val="424D4725"/>
    <w:rsid w:val="4279758B"/>
    <w:rsid w:val="42843AB2"/>
    <w:rsid w:val="4284662F"/>
    <w:rsid w:val="428A023F"/>
    <w:rsid w:val="42BF7DDD"/>
    <w:rsid w:val="42D64E6E"/>
    <w:rsid w:val="433B68B7"/>
    <w:rsid w:val="433F7FF4"/>
    <w:rsid w:val="43921B92"/>
    <w:rsid w:val="43990A52"/>
    <w:rsid w:val="43AB7FC7"/>
    <w:rsid w:val="43D8675C"/>
    <w:rsid w:val="441833EF"/>
    <w:rsid w:val="443B5305"/>
    <w:rsid w:val="44454E33"/>
    <w:rsid w:val="448917A2"/>
    <w:rsid w:val="448A1C5C"/>
    <w:rsid w:val="44C028F9"/>
    <w:rsid w:val="44C40B22"/>
    <w:rsid w:val="44D35CCE"/>
    <w:rsid w:val="44E11EC0"/>
    <w:rsid w:val="44F26531"/>
    <w:rsid w:val="45000351"/>
    <w:rsid w:val="450A1FEB"/>
    <w:rsid w:val="451A55B7"/>
    <w:rsid w:val="45600174"/>
    <w:rsid w:val="457B58D0"/>
    <w:rsid w:val="45821E78"/>
    <w:rsid w:val="45876522"/>
    <w:rsid w:val="45D67AAB"/>
    <w:rsid w:val="45E61711"/>
    <w:rsid w:val="45E64248"/>
    <w:rsid w:val="45EB41A2"/>
    <w:rsid w:val="45EF4B3E"/>
    <w:rsid w:val="46064515"/>
    <w:rsid w:val="461627A0"/>
    <w:rsid w:val="467639EF"/>
    <w:rsid w:val="468661DC"/>
    <w:rsid w:val="4690022A"/>
    <w:rsid w:val="46C6524C"/>
    <w:rsid w:val="46E9373B"/>
    <w:rsid w:val="47017CD6"/>
    <w:rsid w:val="4732320E"/>
    <w:rsid w:val="47B22D22"/>
    <w:rsid w:val="47B25EA0"/>
    <w:rsid w:val="47C54EDC"/>
    <w:rsid w:val="47D25589"/>
    <w:rsid w:val="47D512C5"/>
    <w:rsid w:val="47DD57D5"/>
    <w:rsid w:val="47E0283F"/>
    <w:rsid w:val="47EC787B"/>
    <w:rsid w:val="47F54A8C"/>
    <w:rsid w:val="480529D6"/>
    <w:rsid w:val="480B617E"/>
    <w:rsid w:val="4828417D"/>
    <w:rsid w:val="48817685"/>
    <w:rsid w:val="488D2180"/>
    <w:rsid w:val="48BA5A1D"/>
    <w:rsid w:val="48EF2D4E"/>
    <w:rsid w:val="48FF35EC"/>
    <w:rsid w:val="4968307E"/>
    <w:rsid w:val="497C22D5"/>
    <w:rsid w:val="49914FC3"/>
    <w:rsid w:val="49A1415B"/>
    <w:rsid w:val="49B405B9"/>
    <w:rsid w:val="49BE6B74"/>
    <w:rsid w:val="49E2602A"/>
    <w:rsid w:val="49ED2BD8"/>
    <w:rsid w:val="4AC6421F"/>
    <w:rsid w:val="4AD11A3E"/>
    <w:rsid w:val="4B237AEA"/>
    <w:rsid w:val="4B50113E"/>
    <w:rsid w:val="4B7548FE"/>
    <w:rsid w:val="4B7757C2"/>
    <w:rsid w:val="4B7E58BD"/>
    <w:rsid w:val="4B8F5C02"/>
    <w:rsid w:val="4BBF310D"/>
    <w:rsid w:val="4BD20C97"/>
    <w:rsid w:val="4BDD0AD4"/>
    <w:rsid w:val="4BF6734F"/>
    <w:rsid w:val="4C097E94"/>
    <w:rsid w:val="4C0E7924"/>
    <w:rsid w:val="4C3F2FE5"/>
    <w:rsid w:val="4C6A3E60"/>
    <w:rsid w:val="4C6B1271"/>
    <w:rsid w:val="4C992863"/>
    <w:rsid w:val="4CA871D3"/>
    <w:rsid w:val="4CC063E3"/>
    <w:rsid w:val="4CD13C59"/>
    <w:rsid w:val="4CF530D6"/>
    <w:rsid w:val="4CFE68AE"/>
    <w:rsid w:val="4D11238A"/>
    <w:rsid w:val="4D7660B8"/>
    <w:rsid w:val="4D783B9B"/>
    <w:rsid w:val="4DB350A6"/>
    <w:rsid w:val="4DCC5321"/>
    <w:rsid w:val="4DDD2CB2"/>
    <w:rsid w:val="4DFE0FA8"/>
    <w:rsid w:val="4DFF6A1F"/>
    <w:rsid w:val="4E0160E5"/>
    <w:rsid w:val="4E6941CB"/>
    <w:rsid w:val="4E69714B"/>
    <w:rsid w:val="4EA5772D"/>
    <w:rsid w:val="4EF007E3"/>
    <w:rsid w:val="4F066E4D"/>
    <w:rsid w:val="4F1C59F8"/>
    <w:rsid w:val="4F2D35AC"/>
    <w:rsid w:val="4F7B06F9"/>
    <w:rsid w:val="4FAA1055"/>
    <w:rsid w:val="4FD77D87"/>
    <w:rsid w:val="4FEF4DA7"/>
    <w:rsid w:val="4FF77924"/>
    <w:rsid w:val="50573304"/>
    <w:rsid w:val="50AA14FD"/>
    <w:rsid w:val="51021EF0"/>
    <w:rsid w:val="51164006"/>
    <w:rsid w:val="51327DB3"/>
    <w:rsid w:val="514544C2"/>
    <w:rsid w:val="51B42700"/>
    <w:rsid w:val="51CD72AC"/>
    <w:rsid w:val="51CF3EAD"/>
    <w:rsid w:val="51FC568A"/>
    <w:rsid w:val="52041670"/>
    <w:rsid w:val="52117FC5"/>
    <w:rsid w:val="52524A0A"/>
    <w:rsid w:val="52533B79"/>
    <w:rsid w:val="52C630EB"/>
    <w:rsid w:val="52FF7FC9"/>
    <w:rsid w:val="53231FC5"/>
    <w:rsid w:val="534F15C7"/>
    <w:rsid w:val="53797A00"/>
    <w:rsid w:val="53B81493"/>
    <w:rsid w:val="53D01DD9"/>
    <w:rsid w:val="54192555"/>
    <w:rsid w:val="54197F73"/>
    <w:rsid w:val="54691E63"/>
    <w:rsid w:val="54AB4CAD"/>
    <w:rsid w:val="54FE44D6"/>
    <w:rsid w:val="55375E5A"/>
    <w:rsid w:val="554B469B"/>
    <w:rsid w:val="55621666"/>
    <w:rsid w:val="5596304E"/>
    <w:rsid w:val="55CC1B36"/>
    <w:rsid w:val="55E22C5E"/>
    <w:rsid w:val="55E97234"/>
    <w:rsid w:val="55FB7A9B"/>
    <w:rsid w:val="560B780B"/>
    <w:rsid w:val="564C0D30"/>
    <w:rsid w:val="564C0EE7"/>
    <w:rsid w:val="5691545F"/>
    <w:rsid w:val="569523DC"/>
    <w:rsid w:val="56D01DF9"/>
    <w:rsid w:val="56EB2D55"/>
    <w:rsid w:val="56F76F32"/>
    <w:rsid w:val="572B6FC3"/>
    <w:rsid w:val="57325B16"/>
    <w:rsid w:val="57615197"/>
    <w:rsid w:val="577C6953"/>
    <w:rsid w:val="578639A2"/>
    <w:rsid w:val="581711BB"/>
    <w:rsid w:val="585A4052"/>
    <w:rsid w:val="586F1D17"/>
    <w:rsid w:val="58B75431"/>
    <w:rsid w:val="59093CC8"/>
    <w:rsid w:val="59351BCA"/>
    <w:rsid w:val="593E50DD"/>
    <w:rsid w:val="59401D02"/>
    <w:rsid w:val="59617CCF"/>
    <w:rsid w:val="59BD6740"/>
    <w:rsid w:val="59E465FE"/>
    <w:rsid w:val="59EA725A"/>
    <w:rsid w:val="5A1A5177"/>
    <w:rsid w:val="5A2631B7"/>
    <w:rsid w:val="5A454887"/>
    <w:rsid w:val="5A597C89"/>
    <w:rsid w:val="5A5B16F6"/>
    <w:rsid w:val="5A7E15F3"/>
    <w:rsid w:val="5A9525B9"/>
    <w:rsid w:val="5AE766A1"/>
    <w:rsid w:val="5AF34EAA"/>
    <w:rsid w:val="5B17622F"/>
    <w:rsid w:val="5B237959"/>
    <w:rsid w:val="5B7A1584"/>
    <w:rsid w:val="5B842E56"/>
    <w:rsid w:val="5B9E6AFF"/>
    <w:rsid w:val="5BA63777"/>
    <w:rsid w:val="5BD01DE4"/>
    <w:rsid w:val="5C320A26"/>
    <w:rsid w:val="5C481177"/>
    <w:rsid w:val="5C491BE6"/>
    <w:rsid w:val="5C8872D2"/>
    <w:rsid w:val="5C9A3DDB"/>
    <w:rsid w:val="5C9B0AB8"/>
    <w:rsid w:val="5CAD1D6C"/>
    <w:rsid w:val="5CBE7442"/>
    <w:rsid w:val="5CF72BF9"/>
    <w:rsid w:val="5D0F34EE"/>
    <w:rsid w:val="5D3B5787"/>
    <w:rsid w:val="5D3D23A0"/>
    <w:rsid w:val="5D4F387C"/>
    <w:rsid w:val="5D511366"/>
    <w:rsid w:val="5D950C4A"/>
    <w:rsid w:val="5DC53E25"/>
    <w:rsid w:val="5DCF66BA"/>
    <w:rsid w:val="5DD55251"/>
    <w:rsid w:val="5DFC5698"/>
    <w:rsid w:val="5E2637DC"/>
    <w:rsid w:val="5E742C4C"/>
    <w:rsid w:val="5E7649D5"/>
    <w:rsid w:val="5E890B39"/>
    <w:rsid w:val="5ED123EA"/>
    <w:rsid w:val="5F4D681C"/>
    <w:rsid w:val="5F550812"/>
    <w:rsid w:val="5F6B0398"/>
    <w:rsid w:val="5F755C2F"/>
    <w:rsid w:val="5F8111B0"/>
    <w:rsid w:val="5F835162"/>
    <w:rsid w:val="5F846F3F"/>
    <w:rsid w:val="5FC05700"/>
    <w:rsid w:val="5FD13EF7"/>
    <w:rsid w:val="60071740"/>
    <w:rsid w:val="604E0863"/>
    <w:rsid w:val="609043AC"/>
    <w:rsid w:val="60B172D8"/>
    <w:rsid w:val="61127805"/>
    <w:rsid w:val="6123028A"/>
    <w:rsid w:val="61470EC3"/>
    <w:rsid w:val="619820E1"/>
    <w:rsid w:val="62904E39"/>
    <w:rsid w:val="62960566"/>
    <w:rsid w:val="62976F1B"/>
    <w:rsid w:val="62AF407A"/>
    <w:rsid w:val="62E85A3A"/>
    <w:rsid w:val="63180CE0"/>
    <w:rsid w:val="631B1936"/>
    <w:rsid w:val="63421FF5"/>
    <w:rsid w:val="63447DC0"/>
    <w:rsid w:val="63622C98"/>
    <w:rsid w:val="639B125A"/>
    <w:rsid w:val="639F1332"/>
    <w:rsid w:val="63D96086"/>
    <w:rsid w:val="63D960CF"/>
    <w:rsid w:val="642A4036"/>
    <w:rsid w:val="647D0411"/>
    <w:rsid w:val="648A436B"/>
    <w:rsid w:val="648C612E"/>
    <w:rsid w:val="6495517B"/>
    <w:rsid w:val="64975C0C"/>
    <w:rsid w:val="64977B44"/>
    <w:rsid w:val="64ED5335"/>
    <w:rsid w:val="65496D71"/>
    <w:rsid w:val="65B772A7"/>
    <w:rsid w:val="65B90718"/>
    <w:rsid w:val="65F56131"/>
    <w:rsid w:val="661A0DD9"/>
    <w:rsid w:val="66335480"/>
    <w:rsid w:val="665B58D2"/>
    <w:rsid w:val="666B57EF"/>
    <w:rsid w:val="667F2D24"/>
    <w:rsid w:val="66875417"/>
    <w:rsid w:val="668878A9"/>
    <w:rsid w:val="66BB557D"/>
    <w:rsid w:val="66E03F83"/>
    <w:rsid w:val="670128DB"/>
    <w:rsid w:val="67077C71"/>
    <w:rsid w:val="67083C3C"/>
    <w:rsid w:val="670A0956"/>
    <w:rsid w:val="67115931"/>
    <w:rsid w:val="678043C9"/>
    <w:rsid w:val="679326C7"/>
    <w:rsid w:val="67F06131"/>
    <w:rsid w:val="6857489D"/>
    <w:rsid w:val="6868604D"/>
    <w:rsid w:val="686B5D91"/>
    <w:rsid w:val="68A355A9"/>
    <w:rsid w:val="68E51B61"/>
    <w:rsid w:val="68EB5A51"/>
    <w:rsid w:val="68F746B4"/>
    <w:rsid w:val="68FA71D5"/>
    <w:rsid w:val="69283A24"/>
    <w:rsid w:val="695452E8"/>
    <w:rsid w:val="69872AF4"/>
    <w:rsid w:val="698D6F1D"/>
    <w:rsid w:val="69971636"/>
    <w:rsid w:val="69A251CC"/>
    <w:rsid w:val="69DE39FA"/>
    <w:rsid w:val="6A582D28"/>
    <w:rsid w:val="6A6C690D"/>
    <w:rsid w:val="6A6F73A7"/>
    <w:rsid w:val="6A9E0BB1"/>
    <w:rsid w:val="6AA97AE6"/>
    <w:rsid w:val="6AF4406E"/>
    <w:rsid w:val="6B4677D4"/>
    <w:rsid w:val="6B6F27D5"/>
    <w:rsid w:val="6BD02641"/>
    <w:rsid w:val="6C1338CC"/>
    <w:rsid w:val="6C3B66EE"/>
    <w:rsid w:val="6C706583"/>
    <w:rsid w:val="6C7968A9"/>
    <w:rsid w:val="6C8E454F"/>
    <w:rsid w:val="6CA14237"/>
    <w:rsid w:val="6CA823FA"/>
    <w:rsid w:val="6CAD7FB5"/>
    <w:rsid w:val="6CBD40E9"/>
    <w:rsid w:val="6CD86D3B"/>
    <w:rsid w:val="6CFC0EDE"/>
    <w:rsid w:val="6D200BC8"/>
    <w:rsid w:val="6D9A5DF9"/>
    <w:rsid w:val="6DA45B1F"/>
    <w:rsid w:val="6DB677E8"/>
    <w:rsid w:val="6DEA41CA"/>
    <w:rsid w:val="6DEB54FD"/>
    <w:rsid w:val="6E093F09"/>
    <w:rsid w:val="6E0A0BC1"/>
    <w:rsid w:val="6E0C00C7"/>
    <w:rsid w:val="6E3565B7"/>
    <w:rsid w:val="6E522986"/>
    <w:rsid w:val="6E693B08"/>
    <w:rsid w:val="6E6E305B"/>
    <w:rsid w:val="6ECE6ECD"/>
    <w:rsid w:val="6F23772C"/>
    <w:rsid w:val="6F416525"/>
    <w:rsid w:val="6F4A0157"/>
    <w:rsid w:val="6F782732"/>
    <w:rsid w:val="6F794AF8"/>
    <w:rsid w:val="6FB004CC"/>
    <w:rsid w:val="6FD528D3"/>
    <w:rsid w:val="6FF70B0B"/>
    <w:rsid w:val="70010C0C"/>
    <w:rsid w:val="7041548E"/>
    <w:rsid w:val="707E381F"/>
    <w:rsid w:val="7093065C"/>
    <w:rsid w:val="70D26F93"/>
    <w:rsid w:val="70D83D23"/>
    <w:rsid w:val="7105689D"/>
    <w:rsid w:val="71601FB5"/>
    <w:rsid w:val="71625C18"/>
    <w:rsid w:val="717F0C2B"/>
    <w:rsid w:val="71B519D7"/>
    <w:rsid w:val="71EB655C"/>
    <w:rsid w:val="72A60033"/>
    <w:rsid w:val="72BA38CB"/>
    <w:rsid w:val="72E609CB"/>
    <w:rsid w:val="72F92ED1"/>
    <w:rsid w:val="732E5350"/>
    <w:rsid w:val="73673B22"/>
    <w:rsid w:val="73C03269"/>
    <w:rsid w:val="73D16989"/>
    <w:rsid w:val="74492932"/>
    <w:rsid w:val="74712262"/>
    <w:rsid w:val="74727535"/>
    <w:rsid w:val="74877591"/>
    <w:rsid w:val="74A3246C"/>
    <w:rsid w:val="74B76AF0"/>
    <w:rsid w:val="74BA22AE"/>
    <w:rsid w:val="74E8287F"/>
    <w:rsid w:val="74EF62C1"/>
    <w:rsid w:val="74F7577F"/>
    <w:rsid w:val="75213AB9"/>
    <w:rsid w:val="756F40E6"/>
    <w:rsid w:val="75E218B7"/>
    <w:rsid w:val="761D2FE4"/>
    <w:rsid w:val="763023F4"/>
    <w:rsid w:val="763A6E25"/>
    <w:rsid w:val="76A42A9D"/>
    <w:rsid w:val="76CB766E"/>
    <w:rsid w:val="76F475B7"/>
    <w:rsid w:val="771A4EB4"/>
    <w:rsid w:val="77283A42"/>
    <w:rsid w:val="77481D07"/>
    <w:rsid w:val="775B34B8"/>
    <w:rsid w:val="77D76F66"/>
    <w:rsid w:val="77FC27A1"/>
    <w:rsid w:val="78211FC5"/>
    <w:rsid w:val="78427887"/>
    <w:rsid w:val="78A14369"/>
    <w:rsid w:val="78DC72C3"/>
    <w:rsid w:val="78EA24BC"/>
    <w:rsid w:val="78F54C0B"/>
    <w:rsid w:val="790C0A05"/>
    <w:rsid w:val="792D7EB5"/>
    <w:rsid w:val="79925B90"/>
    <w:rsid w:val="79931055"/>
    <w:rsid w:val="79A74884"/>
    <w:rsid w:val="79AA15DA"/>
    <w:rsid w:val="79BE08CB"/>
    <w:rsid w:val="7A012140"/>
    <w:rsid w:val="7A036A93"/>
    <w:rsid w:val="7A1C3D0D"/>
    <w:rsid w:val="7A304F1F"/>
    <w:rsid w:val="7A56283F"/>
    <w:rsid w:val="7ACF17BD"/>
    <w:rsid w:val="7ADB0E04"/>
    <w:rsid w:val="7AF25C2C"/>
    <w:rsid w:val="7B072D01"/>
    <w:rsid w:val="7B0B2A82"/>
    <w:rsid w:val="7B46171C"/>
    <w:rsid w:val="7B656DF6"/>
    <w:rsid w:val="7B982A39"/>
    <w:rsid w:val="7BC527D6"/>
    <w:rsid w:val="7BF44F05"/>
    <w:rsid w:val="7C076BC3"/>
    <w:rsid w:val="7C351BB1"/>
    <w:rsid w:val="7D1C0849"/>
    <w:rsid w:val="7D593655"/>
    <w:rsid w:val="7D614AEF"/>
    <w:rsid w:val="7D67342F"/>
    <w:rsid w:val="7DCE1EFD"/>
    <w:rsid w:val="7DDA58F4"/>
    <w:rsid w:val="7DFB7817"/>
    <w:rsid w:val="7E3A6E61"/>
    <w:rsid w:val="7E7C341F"/>
    <w:rsid w:val="7E87354F"/>
    <w:rsid w:val="7EAF402E"/>
    <w:rsid w:val="7EB77941"/>
    <w:rsid w:val="7F2C7E1B"/>
    <w:rsid w:val="7F384417"/>
    <w:rsid w:val="7F3C7F08"/>
    <w:rsid w:val="7F4A6353"/>
    <w:rsid w:val="7F611219"/>
    <w:rsid w:val="7FB97B0E"/>
    <w:rsid w:val="7FC73579"/>
    <w:rsid w:val="7FED6855"/>
  </w:rsids>
  <m:mathPr>
    <m:mathFont m:val="Cambria Math"/>
    <m:brkBin m:val="before"/>
    <m:brkBinSub m:val="--"/>
    <m:smallFrac m:val="0"/>
    <m:dispDef/>
    <m:lMargin m:val="0"/>
    <m:rMargin m:val="0"/>
    <m:defJc m:val="centerGroup"/>
    <m:wrapIndent m:val="1440"/>
    <m:intLim m:val="subSup"/>
    <m:naryLim m:val="undOvr"/>
  </m:mathPr>
  <w:themeFontLang w:val="ms-MY"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US" w:eastAsia="en-US" w:bidi="ar-SA"/>
    </w:rPr>
  </w:style>
  <w:style w:type="paragraph" w:styleId="2">
    <w:name w:val="heading 1"/>
    <w:basedOn w:val="1"/>
    <w:next w:val="1"/>
    <w:link w:val="85"/>
    <w:qFormat/>
    <w:uiPriority w:val="9"/>
    <w:pPr>
      <w:keepNext/>
      <w:spacing w:line="480" w:lineRule="auto"/>
      <w:jc w:val="center"/>
      <w:outlineLvl w:val="0"/>
    </w:pPr>
    <w:rPr>
      <w:b/>
      <w:bCs/>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82"/>
    <w:qFormat/>
    <w:uiPriority w:val="0"/>
    <w:pPr>
      <w:keepNext/>
      <w:spacing w:before="240" w:after="60"/>
      <w:outlineLvl w:val="2"/>
    </w:pPr>
    <w:rPr>
      <w:rFonts w:ascii="Arial" w:hAnsi="Arial" w:cs="Arial"/>
      <w:b/>
      <w:bCs/>
      <w:sz w:val="26"/>
      <w:szCs w:val="26"/>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spacing w:before="240" w:after="60"/>
      <w:outlineLvl w:val="4"/>
    </w:pPr>
    <w:rPr>
      <w:b/>
      <w:bCs/>
      <w:i/>
      <w:iCs/>
      <w:sz w:val="26"/>
      <w:szCs w:val="26"/>
    </w:rPr>
  </w:style>
  <w:style w:type="paragraph" w:styleId="7">
    <w:name w:val="heading 6"/>
    <w:basedOn w:val="1"/>
    <w:next w:val="1"/>
    <w:qFormat/>
    <w:uiPriority w:val="0"/>
    <w:pPr>
      <w:keepNext/>
      <w:jc w:val="center"/>
      <w:outlineLvl w:val="5"/>
    </w:pPr>
    <w:rPr>
      <w:b/>
      <w:bCs/>
      <w:i/>
      <w:iCs/>
      <w:u w:val="single"/>
    </w:rPr>
  </w:style>
  <w:style w:type="paragraph" w:styleId="8">
    <w:name w:val="heading 7"/>
    <w:basedOn w:val="1"/>
    <w:next w:val="1"/>
    <w:qFormat/>
    <w:uiPriority w:val="0"/>
    <w:pPr>
      <w:spacing w:before="240" w:after="60"/>
      <w:outlineLvl w:val="6"/>
    </w:pPr>
    <w:rPr>
      <w:sz w:val="24"/>
      <w:szCs w:val="24"/>
    </w:rPr>
  </w:style>
  <w:style w:type="paragraph" w:styleId="9">
    <w:name w:val="heading 8"/>
    <w:basedOn w:val="1"/>
    <w:next w:val="1"/>
    <w:qFormat/>
    <w:uiPriority w:val="0"/>
    <w:pPr>
      <w:keepNext/>
      <w:outlineLvl w:val="7"/>
    </w:pPr>
    <w:rPr>
      <w:b/>
      <w:bCs/>
      <w:lang w:val="pl-PL" w:eastAsia="pl-PL"/>
    </w:rPr>
  </w:style>
  <w:style w:type="paragraph" w:styleId="10">
    <w:name w:val="heading 9"/>
    <w:basedOn w:val="1"/>
    <w:next w:val="1"/>
    <w:qFormat/>
    <w:uiPriority w:val="0"/>
    <w:pPr>
      <w:keepNext/>
      <w:ind w:right="-4041"/>
      <w:outlineLvl w:val="8"/>
    </w:pPr>
    <w:rPr>
      <w:b/>
      <w:bCs/>
      <w:lang w:val="en-AU" w:eastAsia="pl-PL"/>
    </w:rPr>
  </w:style>
  <w:style w:type="character" w:default="1" w:styleId="27">
    <w:name w:val="Default Paragraph Font"/>
    <w:semiHidden/>
    <w:unhideWhenUsed/>
    <w:qFormat/>
    <w:uiPriority w:val="1"/>
  </w:style>
  <w:style w:type="table" w:default="1" w:styleId="34">
    <w:name w:val="Normal Table"/>
    <w:semiHidden/>
    <w:unhideWhenUsed/>
    <w:qFormat/>
    <w:uiPriority w:val="99"/>
    <w:tblPr>
      <w:tblLayout w:type="fixed"/>
      <w:tblCellMar>
        <w:top w:w="0" w:type="dxa"/>
        <w:left w:w="108" w:type="dxa"/>
        <w:bottom w:w="0" w:type="dxa"/>
        <w:right w:w="108" w:type="dxa"/>
      </w:tblCellMar>
    </w:tblPr>
  </w:style>
  <w:style w:type="paragraph" w:styleId="11">
    <w:name w:val="Balloon Text"/>
    <w:basedOn w:val="1"/>
    <w:semiHidden/>
    <w:qFormat/>
    <w:uiPriority w:val="0"/>
    <w:rPr>
      <w:rFonts w:ascii="Tahoma" w:hAnsi="Tahoma"/>
      <w:sz w:val="16"/>
      <w:szCs w:val="16"/>
    </w:rPr>
  </w:style>
  <w:style w:type="paragraph" w:styleId="12">
    <w:name w:val="Body Text"/>
    <w:basedOn w:val="1"/>
    <w:qFormat/>
    <w:uiPriority w:val="0"/>
    <w:pPr>
      <w:spacing w:after="120"/>
    </w:pPr>
    <w:rPr>
      <w:lang w:val="id-ID" w:eastAsia="id-ID"/>
    </w:rPr>
  </w:style>
  <w:style w:type="paragraph" w:styleId="13">
    <w:name w:val="Body Text 2"/>
    <w:basedOn w:val="1"/>
    <w:qFormat/>
    <w:uiPriority w:val="0"/>
    <w:pPr>
      <w:spacing w:after="120" w:line="480" w:lineRule="auto"/>
    </w:pPr>
  </w:style>
  <w:style w:type="paragraph" w:styleId="14">
    <w:name w:val="Body Text Indent"/>
    <w:basedOn w:val="1"/>
    <w:qFormat/>
    <w:uiPriority w:val="0"/>
    <w:pPr>
      <w:spacing w:line="360" w:lineRule="auto"/>
      <w:ind w:left="456" w:firstLine="984"/>
      <w:jc w:val="both"/>
    </w:pPr>
    <w:rPr>
      <w:lang w:val="id-ID"/>
    </w:rPr>
  </w:style>
  <w:style w:type="paragraph" w:styleId="15">
    <w:name w:val="Body Text Indent 2"/>
    <w:basedOn w:val="1"/>
    <w:qFormat/>
    <w:uiPriority w:val="0"/>
    <w:pPr>
      <w:spacing w:after="120" w:line="480" w:lineRule="auto"/>
      <w:ind w:left="360"/>
    </w:pPr>
  </w:style>
  <w:style w:type="paragraph" w:styleId="16">
    <w:name w:val="Body Text Indent 3"/>
    <w:basedOn w:val="1"/>
    <w:qFormat/>
    <w:uiPriority w:val="0"/>
    <w:pPr>
      <w:spacing w:after="120"/>
      <w:ind w:left="360"/>
    </w:pPr>
    <w:rPr>
      <w:sz w:val="16"/>
      <w:szCs w:val="16"/>
    </w:rPr>
  </w:style>
  <w:style w:type="paragraph" w:styleId="17">
    <w:name w:val="caption"/>
    <w:basedOn w:val="1"/>
    <w:next w:val="1"/>
    <w:qFormat/>
    <w:uiPriority w:val="0"/>
    <w:pPr>
      <w:spacing w:line="480" w:lineRule="auto"/>
      <w:jc w:val="center"/>
    </w:pPr>
    <w:rPr>
      <w:i/>
      <w:iCs/>
    </w:rPr>
  </w:style>
  <w:style w:type="paragraph" w:styleId="18">
    <w:name w:val="footer"/>
    <w:basedOn w:val="1"/>
    <w:qFormat/>
    <w:uiPriority w:val="0"/>
    <w:pPr>
      <w:tabs>
        <w:tab w:val="center" w:pos="4320"/>
        <w:tab w:val="right" w:pos="8640"/>
      </w:tabs>
    </w:pPr>
  </w:style>
  <w:style w:type="paragraph" w:styleId="19">
    <w:name w:val="footnote text"/>
    <w:basedOn w:val="1"/>
    <w:semiHidden/>
    <w:qFormat/>
    <w:uiPriority w:val="0"/>
    <w:rPr>
      <w:rFonts w:cs="Traditional Arabic"/>
      <w:lang w:eastAsia="ko-KR"/>
    </w:rPr>
  </w:style>
  <w:style w:type="paragraph" w:styleId="20">
    <w:name w:val="header"/>
    <w:basedOn w:val="1"/>
    <w:link w:val="81"/>
    <w:qFormat/>
    <w:uiPriority w:val="0"/>
    <w:pPr>
      <w:tabs>
        <w:tab w:val="center" w:pos="4320"/>
        <w:tab w:val="right" w:pos="8640"/>
      </w:tabs>
    </w:pPr>
  </w:style>
  <w:style w:type="paragraph" w:styleId="21">
    <w:name w:val="HTML Preformatted"/>
    <w:basedOn w:val="1"/>
    <w:link w:val="84"/>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22">
    <w:name w:val="List"/>
    <w:basedOn w:val="1"/>
    <w:qFormat/>
    <w:uiPriority w:val="0"/>
    <w:pPr>
      <w:ind w:left="360" w:hanging="360"/>
      <w:jc w:val="center"/>
    </w:pPr>
    <w:rPr>
      <w:sz w:val="24"/>
      <w:szCs w:val="24"/>
    </w:rPr>
  </w:style>
  <w:style w:type="paragraph" w:styleId="23">
    <w:name w:val="Normal (Web)"/>
    <w:basedOn w:val="1"/>
    <w:qFormat/>
    <w:uiPriority w:val="0"/>
    <w:pPr>
      <w:spacing w:before="100" w:beforeAutospacing="1" w:after="100" w:afterAutospacing="1"/>
    </w:pPr>
    <w:rPr>
      <w:sz w:val="24"/>
      <w:szCs w:val="24"/>
    </w:rPr>
  </w:style>
  <w:style w:type="paragraph" w:styleId="24">
    <w:name w:val="Plain Text"/>
    <w:basedOn w:val="1"/>
    <w:semiHidden/>
    <w:qFormat/>
    <w:uiPriority w:val="0"/>
    <w:rPr>
      <w:rFonts w:ascii="Courier New" w:hAnsi="Courier New" w:eastAsia="BatangChe"/>
      <w:sz w:val="24"/>
      <w:szCs w:val="24"/>
    </w:rPr>
  </w:style>
  <w:style w:type="paragraph" w:styleId="25">
    <w:name w:val="Subtitle"/>
    <w:basedOn w:val="1"/>
    <w:qFormat/>
    <w:uiPriority w:val="0"/>
    <w:pPr>
      <w:jc w:val="center"/>
    </w:pPr>
    <w:rPr>
      <w:b/>
      <w:bCs/>
      <w:sz w:val="32"/>
      <w:szCs w:val="32"/>
      <w:lang w:val="en-GB"/>
    </w:rPr>
  </w:style>
  <w:style w:type="paragraph" w:styleId="26">
    <w:name w:val="Title"/>
    <w:basedOn w:val="1"/>
    <w:link w:val="83"/>
    <w:qFormat/>
    <w:uiPriority w:val="0"/>
    <w:pPr>
      <w:jc w:val="center"/>
    </w:pPr>
    <w:rPr>
      <w:b/>
      <w:bCs/>
      <w:sz w:val="28"/>
      <w:szCs w:val="24"/>
      <w:lang w:val="id-ID"/>
    </w:rPr>
  </w:style>
  <w:style w:type="character" w:styleId="28">
    <w:name w:val="Emphasis"/>
    <w:basedOn w:val="27"/>
    <w:qFormat/>
    <w:uiPriority w:val="20"/>
    <w:rPr>
      <w:i/>
      <w:iCs/>
    </w:rPr>
  </w:style>
  <w:style w:type="character" w:styleId="29">
    <w:name w:val="FollowedHyperlink"/>
    <w:basedOn w:val="27"/>
    <w:semiHidden/>
    <w:unhideWhenUsed/>
    <w:uiPriority w:val="99"/>
    <w:rPr>
      <w:color w:val="800080"/>
      <w:u w:val="single"/>
    </w:rPr>
  </w:style>
  <w:style w:type="character" w:styleId="30">
    <w:name w:val="footnote reference"/>
    <w:basedOn w:val="27"/>
    <w:semiHidden/>
    <w:qFormat/>
    <w:uiPriority w:val="0"/>
    <w:rPr>
      <w:vertAlign w:val="superscript"/>
    </w:rPr>
  </w:style>
  <w:style w:type="character" w:styleId="31">
    <w:name w:val="Hyperlink"/>
    <w:basedOn w:val="27"/>
    <w:qFormat/>
    <w:uiPriority w:val="0"/>
    <w:rPr>
      <w:color w:val="0000FF"/>
      <w:u w:val="single"/>
    </w:rPr>
  </w:style>
  <w:style w:type="character" w:styleId="32">
    <w:name w:val="page number"/>
    <w:basedOn w:val="27"/>
    <w:qFormat/>
    <w:uiPriority w:val="0"/>
  </w:style>
  <w:style w:type="character" w:styleId="33">
    <w:name w:val="Strong"/>
    <w:basedOn w:val="27"/>
    <w:qFormat/>
    <w:uiPriority w:val="0"/>
    <w:rPr>
      <w:rFonts w:cs="Times New Roman"/>
      <w:b/>
      <w:bCs/>
    </w:rPr>
  </w:style>
  <w:style w:type="table" w:styleId="35">
    <w:name w:val="Table Grid"/>
    <w:basedOn w:val="3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6">
    <w:name w:val="Judul bab"/>
    <w:basedOn w:val="1"/>
    <w:qFormat/>
    <w:uiPriority w:val="0"/>
    <w:pPr>
      <w:spacing w:line="475" w:lineRule="atLeast"/>
      <w:jc w:val="center"/>
    </w:pPr>
    <w:rPr>
      <w:b/>
      <w:sz w:val="32"/>
    </w:rPr>
  </w:style>
  <w:style w:type="paragraph" w:customStyle="1" w:styleId="37">
    <w:name w:val="Isi Bab for Komputek"/>
    <w:basedOn w:val="1"/>
    <w:qFormat/>
    <w:uiPriority w:val="0"/>
    <w:pPr>
      <w:ind w:firstLine="720"/>
      <w:jc w:val="both"/>
    </w:pPr>
  </w:style>
  <w:style w:type="paragraph" w:customStyle="1" w:styleId="38">
    <w:name w:val="tole"/>
    <w:basedOn w:val="1"/>
    <w:qFormat/>
    <w:uiPriority w:val="0"/>
    <w:pPr>
      <w:jc w:val="center"/>
      <w:outlineLvl w:val="0"/>
    </w:pPr>
    <w:rPr>
      <w:b/>
      <w:bCs/>
      <w:sz w:val="28"/>
      <w:szCs w:val="28"/>
    </w:rPr>
  </w:style>
  <w:style w:type="paragraph" w:customStyle="1" w:styleId="39">
    <w:name w:val="toles + Bold"/>
    <w:basedOn w:val="1"/>
    <w:qFormat/>
    <w:uiPriority w:val="0"/>
    <w:pPr>
      <w:jc w:val="center"/>
      <w:outlineLvl w:val="0"/>
    </w:pPr>
    <w:rPr>
      <w:i/>
      <w:iCs/>
      <w:sz w:val="24"/>
      <w:szCs w:val="24"/>
    </w:rPr>
  </w:style>
  <w:style w:type="paragraph" w:customStyle="1" w:styleId="40">
    <w:name w:val="tole + Line spacing:  single"/>
    <w:basedOn w:val="1"/>
    <w:qFormat/>
    <w:uiPriority w:val="0"/>
    <w:pPr>
      <w:jc w:val="both"/>
    </w:pPr>
    <w:rPr>
      <w:sz w:val="24"/>
      <w:szCs w:val="24"/>
    </w:rPr>
  </w:style>
  <w:style w:type="paragraph" w:customStyle="1" w:styleId="41">
    <w:name w:val="bunga"/>
    <w:basedOn w:val="1"/>
    <w:qFormat/>
    <w:uiPriority w:val="0"/>
    <w:pPr>
      <w:jc w:val="both"/>
    </w:pPr>
    <w:rPr>
      <w:rFonts w:ascii="Arial" w:hAnsi="Arial" w:cs="Arial"/>
      <w:szCs w:val="24"/>
    </w:rPr>
  </w:style>
  <w:style w:type="paragraph" w:customStyle="1" w:styleId="42">
    <w:name w:val="bunga2"/>
    <w:basedOn w:val="1"/>
    <w:qFormat/>
    <w:uiPriority w:val="0"/>
    <w:pPr>
      <w:jc w:val="both"/>
      <w:outlineLvl w:val="0"/>
    </w:pPr>
    <w:rPr>
      <w:rFonts w:ascii="Arial" w:hAnsi="Arial" w:cs="Arial"/>
      <w:b/>
      <w:bCs/>
      <w:szCs w:val="24"/>
    </w:rPr>
  </w:style>
  <w:style w:type="paragraph" w:customStyle="1" w:styleId="43">
    <w:name w:val="DiQi"/>
    <w:basedOn w:val="1"/>
    <w:qFormat/>
    <w:uiPriority w:val="0"/>
    <w:pPr>
      <w:spacing w:line="360" w:lineRule="auto"/>
      <w:jc w:val="both"/>
    </w:pPr>
    <w:rPr>
      <w:sz w:val="24"/>
      <w:szCs w:val="24"/>
    </w:rPr>
  </w:style>
  <w:style w:type="paragraph" w:customStyle="1" w:styleId="44">
    <w:name w:val="tole3"/>
    <w:basedOn w:val="43"/>
    <w:qFormat/>
    <w:uiPriority w:val="0"/>
    <w:pPr>
      <w:spacing w:line="240" w:lineRule="auto"/>
      <w:outlineLvl w:val="0"/>
    </w:pPr>
    <w:rPr>
      <w:rFonts w:ascii="Arial" w:hAnsi="Arial" w:cs="Arial"/>
      <w:b/>
      <w:bCs/>
      <w:sz w:val="20"/>
    </w:rPr>
  </w:style>
  <w:style w:type="paragraph" w:customStyle="1" w:styleId="45">
    <w:name w:val="yange"/>
    <w:basedOn w:val="43"/>
    <w:qFormat/>
    <w:uiPriority w:val="0"/>
    <w:pPr>
      <w:spacing w:line="240" w:lineRule="auto"/>
      <w:ind w:left="360"/>
    </w:pPr>
    <w:rPr>
      <w:rFonts w:ascii="Arial" w:hAnsi="Arial" w:cs="Arial"/>
      <w:sz w:val="20"/>
    </w:rPr>
  </w:style>
  <w:style w:type="paragraph" w:customStyle="1" w:styleId="46">
    <w:name w:val="yange2"/>
    <w:basedOn w:val="43"/>
    <w:qFormat/>
    <w:uiPriority w:val="0"/>
    <w:pPr>
      <w:numPr>
        <w:ilvl w:val="0"/>
        <w:numId w:val="1"/>
      </w:numPr>
      <w:spacing w:line="240" w:lineRule="auto"/>
    </w:pPr>
    <w:rPr>
      <w:rFonts w:ascii="Arial" w:hAnsi="Arial" w:cs="Arial"/>
      <w:sz w:val="20"/>
    </w:rPr>
  </w:style>
  <w:style w:type="paragraph" w:customStyle="1" w:styleId="47">
    <w:name w:val="JossTole"/>
    <w:basedOn w:val="43"/>
    <w:qFormat/>
    <w:uiPriority w:val="0"/>
    <w:pPr>
      <w:spacing w:line="240" w:lineRule="auto"/>
      <w:ind w:firstLine="709"/>
    </w:pPr>
    <w:rPr>
      <w:rFonts w:ascii="Arial" w:hAnsi="Arial" w:cs="Arial"/>
      <w:sz w:val="20"/>
    </w:rPr>
  </w:style>
  <w:style w:type="paragraph" w:customStyle="1" w:styleId="48">
    <w:name w:val="Body 0"/>
    <w:basedOn w:val="1"/>
    <w:qFormat/>
    <w:uiPriority w:val="0"/>
    <w:pPr>
      <w:spacing w:line="360" w:lineRule="atLeast"/>
      <w:jc w:val="both"/>
    </w:pPr>
    <w:rPr>
      <w:rFonts w:ascii="Palatino" w:hAnsi="Palatino"/>
      <w:sz w:val="24"/>
      <w:szCs w:val="24"/>
    </w:rPr>
  </w:style>
  <w:style w:type="paragraph" w:customStyle="1" w:styleId="49">
    <w:name w:val="AutoBiography"/>
    <w:basedOn w:val="1"/>
    <w:qFormat/>
    <w:uiPriority w:val="0"/>
    <w:pPr>
      <w:jc w:val="both"/>
    </w:pPr>
    <w:rPr>
      <w:rFonts w:eastAsia="MS Mincho" w:cs="Angsana New"/>
      <w:sz w:val="18"/>
      <w:szCs w:val="18"/>
      <w:lang w:bidi="th-TH"/>
    </w:rPr>
  </w:style>
  <w:style w:type="paragraph" w:customStyle="1" w:styleId="50">
    <w:name w:val="Default"/>
    <w:qFormat/>
    <w:uiPriority w:val="0"/>
    <w:pPr>
      <w:widowControl w:val="0"/>
      <w:autoSpaceDE w:val="0"/>
      <w:autoSpaceDN w:val="0"/>
      <w:adjustRightInd w:val="0"/>
    </w:pPr>
    <w:rPr>
      <w:rFonts w:ascii="Times New Roman" w:hAnsi="Times New Roman" w:eastAsia="Times New Roman" w:cs="Angsana New"/>
      <w:color w:val="000000"/>
      <w:sz w:val="24"/>
      <w:szCs w:val="24"/>
      <w:lang w:val="en-US" w:eastAsia="en-US" w:bidi="ar-SA"/>
    </w:rPr>
  </w:style>
  <w:style w:type="paragraph" w:customStyle="1" w:styleId="51">
    <w:name w:val="Section Title"/>
    <w:basedOn w:val="1"/>
    <w:qFormat/>
    <w:uiPriority w:val="0"/>
    <w:pPr>
      <w:snapToGrid w:val="0"/>
      <w:jc w:val="both"/>
    </w:pPr>
    <w:rPr>
      <w:rFonts w:eastAsia="MS Mincho" w:cs="Angsana New"/>
      <w:lang w:val="en-GB" w:bidi="th-TH"/>
    </w:rPr>
  </w:style>
  <w:style w:type="paragraph" w:customStyle="1" w:styleId="52">
    <w:name w:val="Style 10 pt Justified"/>
    <w:basedOn w:val="1"/>
    <w:link w:val="53"/>
    <w:qFormat/>
    <w:uiPriority w:val="0"/>
    <w:pPr>
      <w:snapToGrid w:val="0"/>
      <w:ind w:firstLine="720"/>
      <w:jc w:val="both"/>
    </w:pPr>
    <w:rPr>
      <w:rFonts w:ascii="Arial" w:hAnsi="Arial" w:eastAsia="MS Mincho" w:cs="Arial"/>
      <w:iCs/>
      <w:lang w:val="en-GB"/>
    </w:rPr>
  </w:style>
  <w:style w:type="character" w:customStyle="1" w:styleId="53">
    <w:name w:val="Style 10 pt Justified Char"/>
    <w:basedOn w:val="27"/>
    <w:link w:val="52"/>
    <w:qFormat/>
    <w:uiPriority w:val="0"/>
    <w:rPr>
      <w:rFonts w:ascii="Arial" w:hAnsi="Arial" w:eastAsia="MS Mincho" w:cs="Arial"/>
      <w:iCs/>
      <w:lang w:val="en-GB" w:eastAsia="en-US" w:bidi="ar-SA"/>
    </w:rPr>
  </w:style>
  <w:style w:type="paragraph" w:customStyle="1" w:styleId="54">
    <w:name w:val="paper body"/>
    <w:basedOn w:val="1"/>
    <w:qFormat/>
    <w:uiPriority w:val="0"/>
    <w:pPr>
      <w:jc w:val="both"/>
    </w:pPr>
    <w:rPr>
      <w:sz w:val="24"/>
      <w:szCs w:val="24"/>
      <w:lang w:val="en-AU"/>
    </w:rPr>
  </w:style>
  <w:style w:type="character" w:customStyle="1" w:styleId="55">
    <w:name w:val="Char Char"/>
    <w:basedOn w:val="27"/>
    <w:qFormat/>
    <w:uiPriority w:val="0"/>
    <w:rPr>
      <w:rFonts w:ascii="Courier New" w:hAnsi="Courier New" w:eastAsia="BatangChe"/>
      <w:sz w:val="24"/>
      <w:szCs w:val="24"/>
      <w:lang w:val="en-US" w:eastAsia="en-US"/>
    </w:rPr>
  </w:style>
  <w:style w:type="paragraph" w:customStyle="1" w:styleId="56">
    <w:name w:val="Body"/>
    <w:basedOn w:val="1"/>
    <w:qFormat/>
    <w:uiPriority w:val="0"/>
    <w:pPr>
      <w:widowControl w:val="0"/>
      <w:autoSpaceDE w:val="0"/>
      <w:autoSpaceDN w:val="0"/>
      <w:adjustRightInd w:val="0"/>
      <w:ind w:firstLine="340"/>
      <w:jc w:val="both"/>
      <w:textAlignment w:val="baseline"/>
    </w:pPr>
    <w:rPr>
      <w:rFonts w:eastAsia="BatangChe"/>
      <w:lang w:eastAsia="ko-KR"/>
    </w:rPr>
  </w:style>
  <w:style w:type="paragraph" w:customStyle="1" w:styleId="57">
    <w:name w:val="Reference"/>
    <w:basedOn w:val="1"/>
    <w:qFormat/>
    <w:uiPriority w:val="0"/>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58">
    <w:name w:val="Demenko"/>
    <w:basedOn w:val="1"/>
    <w:qFormat/>
    <w:uiPriority w:val="0"/>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59">
    <w:name w:val="Text"/>
    <w:basedOn w:val="1"/>
    <w:qFormat/>
    <w:uiPriority w:val="0"/>
    <w:pPr>
      <w:widowControl w:val="0"/>
      <w:autoSpaceDE w:val="0"/>
      <w:autoSpaceDN w:val="0"/>
      <w:spacing w:line="252" w:lineRule="auto"/>
      <w:ind w:firstLine="202"/>
      <w:jc w:val="both"/>
    </w:pPr>
    <w:rPr>
      <w:rFonts w:eastAsia="Batang"/>
      <w:lang w:eastAsia="ko-KR"/>
    </w:rPr>
  </w:style>
  <w:style w:type="paragraph" w:customStyle="1" w:styleId="60">
    <w:name w:val="Equation"/>
    <w:basedOn w:val="1"/>
    <w:next w:val="1"/>
    <w:qFormat/>
    <w:uiPriority w:val="0"/>
    <w:pPr>
      <w:widowControl w:val="0"/>
      <w:tabs>
        <w:tab w:val="right" w:pos="5040"/>
      </w:tabs>
      <w:autoSpaceDE w:val="0"/>
      <w:autoSpaceDN w:val="0"/>
      <w:spacing w:line="252" w:lineRule="auto"/>
      <w:jc w:val="both"/>
    </w:pPr>
    <w:rPr>
      <w:rFonts w:eastAsia="Batang"/>
      <w:lang w:eastAsia="ko-KR"/>
    </w:rPr>
  </w:style>
  <w:style w:type="paragraph" w:customStyle="1" w:styleId="61">
    <w:name w:val="Table Title"/>
    <w:basedOn w:val="1"/>
    <w:qFormat/>
    <w:uiPriority w:val="0"/>
    <w:pPr>
      <w:jc w:val="center"/>
    </w:pPr>
    <w:rPr>
      <w:smallCaps/>
      <w:sz w:val="16"/>
      <w:szCs w:val="16"/>
    </w:rPr>
  </w:style>
  <w:style w:type="paragraph" w:customStyle="1" w:styleId="62">
    <w:name w:val="Sub-titles"/>
    <w:basedOn w:val="1"/>
    <w:qFormat/>
    <w:uiPriority w:val="0"/>
    <w:pPr>
      <w:jc w:val="both"/>
    </w:pPr>
    <w:rPr>
      <w:b/>
      <w:bCs/>
      <w:color w:val="000000"/>
      <w:sz w:val="24"/>
      <w:szCs w:val="24"/>
      <w:lang w:val="pt-PT" w:eastAsia="pt-PT"/>
    </w:rPr>
  </w:style>
  <w:style w:type="paragraph" w:customStyle="1" w:styleId="63">
    <w:name w:val="text"/>
    <w:basedOn w:val="1"/>
    <w:qFormat/>
    <w:uiPriority w:val="0"/>
    <w:pPr>
      <w:ind w:firstLine="227"/>
      <w:jc w:val="both"/>
    </w:pPr>
  </w:style>
  <w:style w:type="paragraph" w:customStyle="1" w:styleId="64">
    <w:name w:val="tables"/>
    <w:basedOn w:val="1"/>
    <w:qFormat/>
    <w:uiPriority w:val="0"/>
    <w:pPr>
      <w:jc w:val="both"/>
    </w:pPr>
    <w:rPr>
      <w:sz w:val="18"/>
      <w:szCs w:val="18"/>
    </w:rPr>
  </w:style>
  <w:style w:type="paragraph" w:customStyle="1" w:styleId="65">
    <w:name w:val="Abstract"/>
    <w:qFormat/>
    <w:uiPriority w:val="0"/>
    <w:pPr>
      <w:spacing w:after="200"/>
      <w:jc w:val="both"/>
    </w:pPr>
    <w:rPr>
      <w:rFonts w:ascii="Times New Roman" w:hAnsi="Times New Roman" w:eastAsia="SimSun" w:cs="Times New Roman"/>
      <w:b/>
      <w:sz w:val="18"/>
      <w:lang w:val="en-US" w:eastAsia="en-US" w:bidi="ar-SA"/>
    </w:rPr>
  </w:style>
  <w:style w:type="paragraph" w:customStyle="1" w:styleId="66">
    <w:name w:val="Affiliation"/>
    <w:qFormat/>
    <w:uiPriority w:val="0"/>
    <w:pPr>
      <w:jc w:val="center"/>
    </w:pPr>
    <w:rPr>
      <w:rFonts w:ascii="Times New Roman" w:hAnsi="Times New Roman" w:eastAsia="SimSun" w:cs="Times New Roman"/>
      <w:lang w:val="en-US" w:eastAsia="en-US" w:bidi="ar-SA"/>
    </w:rPr>
  </w:style>
  <w:style w:type="paragraph" w:customStyle="1" w:styleId="67">
    <w:name w:val="equation"/>
    <w:basedOn w:val="1"/>
    <w:qFormat/>
    <w:uiPriority w:val="0"/>
    <w:pPr>
      <w:tabs>
        <w:tab w:val="center" w:pos="2520"/>
        <w:tab w:val="right" w:pos="5040"/>
      </w:tabs>
      <w:spacing w:before="240" w:after="240" w:line="216" w:lineRule="auto"/>
      <w:jc w:val="center"/>
    </w:pPr>
    <w:rPr>
      <w:rFonts w:eastAsia="SimSun"/>
    </w:rPr>
  </w:style>
  <w:style w:type="paragraph" w:customStyle="1" w:styleId="68">
    <w:name w:val="figure caption"/>
    <w:qFormat/>
    <w:uiPriority w:val="0"/>
    <w:pPr>
      <w:spacing w:before="80" w:after="200"/>
      <w:jc w:val="center"/>
    </w:pPr>
    <w:rPr>
      <w:rFonts w:ascii="Times New Roman" w:hAnsi="Times New Roman" w:eastAsia="SimSun" w:cs="Times New Roman"/>
      <w:sz w:val="16"/>
      <w:lang w:val="en-US" w:eastAsia="en-US" w:bidi="ar-SA"/>
    </w:rPr>
  </w:style>
  <w:style w:type="paragraph" w:customStyle="1" w:styleId="69">
    <w:name w:val="paper title"/>
    <w:qFormat/>
    <w:uiPriority w:val="0"/>
    <w:pPr>
      <w:spacing w:after="120"/>
      <w:jc w:val="center"/>
    </w:pPr>
    <w:rPr>
      <w:rFonts w:ascii="Times New Roman" w:hAnsi="Times New Roman" w:eastAsia="SimSun" w:cs="Times New Roman"/>
      <w:sz w:val="48"/>
      <w:lang w:val="en-US" w:eastAsia="en-US" w:bidi="ar-SA"/>
    </w:rPr>
  </w:style>
  <w:style w:type="paragraph" w:customStyle="1" w:styleId="70">
    <w:name w:val="references"/>
    <w:qFormat/>
    <w:uiPriority w:val="0"/>
    <w:pPr>
      <w:numPr>
        <w:ilvl w:val="0"/>
        <w:numId w:val="2"/>
      </w:numPr>
      <w:spacing w:after="40" w:line="180" w:lineRule="exact"/>
      <w:jc w:val="both"/>
    </w:pPr>
    <w:rPr>
      <w:rFonts w:ascii="Times New Roman" w:hAnsi="Times New Roman" w:eastAsia="SimSun" w:cs="Times New Roman"/>
      <w:sz w:val="16"/>
      <w:lang w:val="en-US" w:eastAsia="en-US" w:bidi="ar-SA"/>
    </w:rPr>
  </w:style>
  <w:style w:type="paragraph" w:customStyle="1" w:styleId="71">
    <w:name w:val="table col subhead"/>
    <w:basedOn w:val="1"/>
    <w:qFormat/>
    <w:uiPriority w:val="0"/>
    <w:pPr>
      <w:jc w:val="center"/>
    </w:pPr>
    <w:rPr>
      <w:rFonts w:eastAsia="SimSun"/>
      <w:b/>
      <w:i/>
      <w:sz w:val="15"/>
    </w:rPr>
  </w:style>
  <w:style w:type="paragraph" w:customStyle="1" w:styleId="72">
    <w:name w:val="table copy"/>
    <w:qFormat/>
    <w:uiPriority w:val="0"/>
    <w:pPr>
      <w:jc w:val="both"/>
    </w:pPr>
    <w:rPr>
      <w:rFonts w:ascii="Times New Roman" w:hAnsi="Times New Roman" w:eastAsia="SimSun" w:cs="Times New Roman"/>
      <w:sz w:val="16"/>
      <w:lang w:val="en-US" w:eastAsia="en-US" w:bidi="ar-SA"/>
    </w:rPr>
  </w:style>
  <w:style w:type="paragraph" w:customStyle="1" w:styleId="73">
    <w:name w:val="table head"/>
    <w:qFormat/>
    <w:uiPriority w:val="0"/>
    <w:pPr>
      <w:numPr>
        <w:ilvl w:val="0"/>
        <w:numId w:val="3"/>
      </w:numPr>
      <w:spacing w:before="240" w:after="120" w:line="216" w:lineRule="auto"/>
      <w:jc w:val="center"/>
    </w:pPr>
    <w:rPr>
      <w:rFonts w:ascii="Times New Roman" w:hAnsi="Times New Roman" w:eastAsia="SimSun" w:cs="Times New Roman"/>
      <w:smallCaps/>
      <w:sz w:val="16"/>
      <w:lang w:val="en-US" w:eastAsia="en-US" w:bidi="ar-SA"/>
    </w:rPr>
  </w:style>
  <w:style w:type="character" w:customStyle="1" w:styleId="74">
    <w:name w:val="short_text"/>
    <w:basedOn w:val="27"/>
    <w:qFormat/>
    <w:uiPriority w:val="0"/>
  </w:style>
  <w:style w:type="character" w:customStyle="1" w:styleId="75">
    <w:name w:val="long_text"/>
    <w:basedOn w:val="27"/>
    <w:qFormat/>
    <w:uiPriority w:val="0"/>
  </w:style>
  <w:style w:type="character" w:customStyle="1" w:styleId="76">
    <w:name w:val="apple-style-span"/>
    <w:basedOn w:val="27"/>
    <w:qFormat/>
    <w:uiPriority w:val="0"/>
  </w:style>
  <w:style w:type="character" w:customStyle="1" w:styleId="77">
    <w:name w:val="apple-converted-space"/>
    <w:basedOn w:val="27"/>
    <w:qFormat/>
    <w:uiPriority w:val="0"/>
  </w:style>
  <w:style w:type="paragraph" w:styleId="78">
    <w:name w:val="List Paragraph"/>
    <w:basedOn w:val="1"/>
    <w:qFormat/>
    <w:uiPriority w:val="34"/>
    <w:pPr>
      <w:spacing w:after="200" w:line="276" w:lineRule="auto"/>
      <w:ind w:left="720"/>
      <w:contextualSpacing/>
    </w:pPr>
    <w:rPr>
      <w:rFonts w:ascii="Calibri" w:hAnsi="Calibri"/>
      <w:sz w:val="22"/>
      <w:szCs w:val="22"/>
      <w:lang w:val="en-GB" w:eastAsia="en-GB"/>
    </w:rPr>
  </w:style>
  <w:style w:type="paragraph" w:styleId="79">
    <w:name w:val="No Spacing"/>
    <w:qFormat/>
    <w:uiPriority w:val="0"/>
    <w:rPr>
      <w:rFonts w:ascii="Calibri" w:hAnsi="Calibri" w:eastAsia="Calibri" w:cs="Times New Roman"/>
      <w:sz w:val="22"/>
      <w:szCs w:val="22"/>
      <w:lang w:val="en-US" w:eastAsia="en-US" w:bidi="ar-SA"/>
    </w:rPr>
  </w:style>
  <w:style w:type="character" w:customStyle="1" w:styleId="80">
    <w:name w:val="hps"/>
    <w:basedOn w:val="27"/>
    <w:qFormat/>
    <w:uiPriority w:val="0"/>
  </w:style>
  <w:style w:type="character" w:customStyle="1" w:styleId="81">
    <w:name w:val="Header Char"/>
    <w:basedOn w:val="27"/>
    <w:link w:val="20"/>
    <w:qFormat/>
    <w:uiPriority w:val="0"/>
  </w:style>
  <w:style w:type="character" w:customStyle="1" w:styleId="82">
    <w:name w:val="Heading 3 Char"/>
    <w:basedOn w:val="27"/>
    <w:link w:val="4"/>
    <w:qFormat/>
    <w:uiPriority w:val="0"/>
    <w:rPr>
      <w:rFonts w:ascii="Arial" w:hAnsi="Arial" w:cs="Arial"/>
      <w:b/>
      <w:bCs/>
      <w:sz w:val="26"/>
      <w:szCs w:val="26"/>
    </w:rPr>
  </w:style>
  <w:style w:type="character" w:customStyle="1" w:styleId="83">
    <w:name w:val="Title Char"/>
    <w:basedOn w:val="27"/>
    <w:link w:val="26"/>
    <w:qFormat/>
    <w:uiPriority w:val="0"/>
    <w:rPr>
      <w:b/>
      <w:bCs/>
      <w:sz w:val="28"/>
      <w:szCs w:val="24"/>
      <w:lang w:val="id-ID"/>
    </w:rPr>
  </w:style>
  <w:style w:type="character" w:customStyle="1" w:styleId="84">
    <w:name w:val="HTML Preformatted Char"/>
    <w:basedOn w:val="27"/>
    <w:link w:val="21"/>
    <w:qFormat/>
    <w:uiPriority w:val="0"/>
    <w:rPr>
      <w:rFonts w:ascii="Courier New" w:hAnsi="Courier New" w:cs="Courier New"/>
    </w:rPr>
  </w:style>
  <w:style w:type="character" w:customStyle="1" w:styleId="85">
    <w:name w:val="Heading 1 Char"/>
    <w:basedOn w:val="27"/>
    <w:link w:val="2"/>
    <w:qFormat/>
    <w:uiPriority w:val="9"/>
    <w:rPr>
      <w:b/>
      <w:bCs/>
    </w:rPr>
  </w:style>
  <w:style w:type="paragraph" w:customStyle="1" w:styleId="86">
    <w:name w:val="Bibliography"/>
    <w:basedOn w:val="1"/>
    <w:next w:val="1"/>
    <w:unhideWhenUsed/>
    <w:qFormat/>
    <w:uiPriority w:val="37"/>
  </w:style>
  <w:style w:type="paragraph" w:customStyle="1" w:styleId="87">
    <w:name w:val="m_-6236816287459691267gmail-msobibliography"/>
    <w:basedOn w:val="1"/>
    <w:uiPriority w:val="0"/>
    <w:pPr>
      <w:overflowPunct/>
      <w:autoSpaceDE/>
      <w:autoSpaceDN/>
      <w:adjustRightInd/>
      <w:spacing w:before="100" w:beforeAutospacing="1" w:after="100" w:afterAutospacing="1"/>
      <w:textAlignment w:val="auto"/>
    </w:pPr>
    <w:rPr>
      <w:rFonts w:eastAsia="Times New Roman"/>
      <w:sz w:val="24"/>
      <w:szCs w:val="24"/>
      <w:lang w:val="id-ID" w:eastAsia="id-I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873CFA-0393-41AA-AF3E-076AE8CE61C0}">
  <ds:schemaRefs/>
</ds:datastoreItem>
</file>

<file path=docProps/app.xml><?xml version="1.0" encoding="utf-8"?>
<Properties xmlns="http://schemas.openxmlformats.org/officeDocument/2006/extended-properties" xmlns:vt="http://schemas.openxmlformats.org/officeDocument/2006/docPropsVTypes">
  <Template>Normal</Template>
  <Company>cairo</Company>
  <Pages>2</Pages>
  <Words>819</Words>
  <Characters>4670</Characters>
  <Lines>38</Lines>
  <Paragraphs>10</Paragraphs>
  <TotalTime>2</TotalTime>
  <ScaleCrop>false</ScaleCrop>
  <LinksUpToDate>false</LinksUpToDate>
  <CharactersWithSpaces>5479</CharactersWithSpaces>
  <Application>WPS Office_11.2.0.8970_F1E327BC-269C-435d-A152-05C5408002CA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2019-08-02T11:18:00Z</dcterms:created>
  <dc:creator>cairo</dc:creator>
  <cp:lastModifiedBy>sonic</cp:lastModifiedBy>
  <cp:lastPrinted>2004-12-30T03:27:00Z</cp:lastPrinted>
  <dcterms:modified xsi:type="dcterms:W3CDTF">2019-10-03T01:18:52Z</dcterms:modified>
  <dc:title>Sebuah Kajian Pustaka:</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1033-11.2.0.8970</vt:lpwstr>
  </property>
</Properties>
</file>