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9191F" w14:textId="77777777" w:rsidR="00C954BE" w:rsidRPr="003971B0" w:rsidRDefault="00C954BE" w:rsidP="0083629E">
      <w:pPr>
        <w:spacing w:line="360" w:lineRule="auto"/>
        <w:jc w:val="center"/>
        <w:rPr>
          <w:rFonts w:ascii="Times New Roman" w:hAnsi="Times New Roman" w:cs="Times New Roman"/>
          <w:b/>
          <w:bCs/>
          <w:sz w:val="28"/>
          <w:szCs w:val="28"/>
        </w:rPr>
      </w:pPr>
      <w:r w:rsidRPr="003971B0">
        <w:rPr>
          <w:rFonts w:ascii="Times New Roman" w:hAnsi="Times New Roman" w:cs="Times New Roman"/>
          <w:b/>
          <w:bCs/>
          <w:sz w:val="28"/>
          <w:szCs w:val="28"/>
        </w:rPr>
        <w:t>BAB I</w:t>
      </w:r>
    </w:p>
    <w:p w14:paraId="2B1597C6" w14:textId="77777777" w:rsidR="00C954BE" w:rsidRPr="003971B0" w:rsidRDefault="00C954BE" w:rsidP="0083629E">
      <w:pPr>
        <w:spacing w:line="720" w:lineRule="auto"/>
        <w:jc w:val="center"/>
        <w:rPr>
          <w:rFonts w:ascii="Times New Roman" w:hAnsi="Times New Roman" w:cs="Times New Roman"/>
          <w:b/>
          <w:bCs/>
          <w:sz w:val="28"/>
          <w:szCs w:val="28"/>
        </w:rPr>
      </w:pPr>
      <w:r w:rsidRPr="003971B0">
        <w:rPr>
          <w:rFonts w:ascii="Times New Roman" w:hAnsi="Times New Roman" w:cs="Times New Roman"/>
          <w:b/>
          <w:bCs/>
          <w:sz w:val="28"/>
          <w:szCs w:val="28"/>
        </w:rPr>
        <w:t>PENDAHULUAN</w:t>
      </w:r>
    </w:p>
    <w:p w14:paraId="766C54C7" w14:textId="77777777" w:rsidR="00C954BE" w:rsidRPr="0013652F" w:rsidRDefault="00C954BE" w:rsidP="001B164C">
      <w:pPr>
        <w:pStyle w:val="ListParagraph"/>
        <w:numPr>
          <w:ilvl w:val="1"/>
          <w:numId w:val="1"/>
        </w:numPr>
        <w:spacing w:after="0" w:line="360" w:lineRule="auto"/>
        <w:rPr>
          <w:rFonts w:ascii="Times New Roman" w:hAnsi="Times New Roman" w:cs="Times New Roman"/>
          <w:b/>
          <w:bCs/>
          <w:sz w:val="28"/>
          <w:szCs w:val="28"/>
        </w:rPr>
      </w:pPr>
      <w:r w:rsidRPr="0013652F">
        <w:rPr>
          <w:rStyle w:val="BodyTextChar"/>
          <w:rFonts w:eastAsiaTheme="minorHAnsi"/>
          <w:b/>
          <w:bCs/>
        </w:rPr>
        <w:t>Latar</w:t>
      </w:r>
      <w:r w:rsidRPr="0013652F">
        <w:rPr>
          <w:rFonts w:ascii="Times New Roman" w:hAnsi="Times New Roman" w:cs="Times New Roman"/>
          <w:b/>
          <w:bCs/>
          <w:sz w:val="24"/>
          <w:szCs w:val="24"/>
        </w:rPr>
        <w:t xml:space="preserve"> </w:t>
      </w:r>
      <w:r w:rsidRPr="0013652F">
        <w:rPr>
          <w:rStyle w:val="BodyTextChar"/>
          <w:rFonts w:eastAsiaTheme="minorHAnsi"/>
          <w:b/>
          <w:bCs/>
        </w:rPr>
        <w:t>Belakang Masalah</w:t>
      </w:r>
    </w:p>
    <w:p w14:paraId="209F0EA5" w14:textId="002BA537" w:rsidR="0083629E" w:rsidRPr="00B609F3" w:rsidRDefault="00C954BE" w:rsidP="001B164C">
      <w:pPr>
        <w:spacing w:after="0" w:line="360" w:lineRule="auto"/>
        <w:ind w:firstLine="720"/>
        <w:jc w:val="both"/>
        <w:rPr>
          <w:rStyle w:val="BodyTextChar"/>
          <w:rFonts w:eastAsiaTheme="minorHAnsi"/>
        </w:rPr>
      </w:pPr>
      <w:r>
        <w:rPr>
          <w:rFonts w:ascii="Times New Roman" w:eastAsia="Times New Roman" w:hAnsi="Times New Roman" w:cs="Times New Roman"/>
          <w:sz w:val="24"/>
          <w:szCs w:val="24"/>
        </w:rPr>
        <w:t xml:space="preserve">Tata </w:t>
      </w:r>
      <w:r w:rsidRPr="00B609F3">
        <w:rPr>
          <w:rStyle w:val="BodyTextChar"/>
          <w:rFonts w:eastAsiaTheme="minorHAnsi"/>
        </w:rPr>
        <w:t>kelola pemerintahan yang baik</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good governance</w:t>
      </w:r>
      <w:r>
        <w:rPr>
          <w:rFonts w:ascii="Times New Roman" w:eastAsia="Times New Roman" w:hAnsi="Times New Roman" w:cs="Times New Roman"/>
          <w:sz w:val="24"/>
          <w:szCs w:val="24"/>
        </w:rPr>
        <w:t xml:space="preserve">) </w:t>
      </w:r>
      <w:r w:rsidRPr="00B609F3">
        <w:rPr>
          <w:rStyle w:val="BodyTextChar"/>
          <w:rFonts w:eastAsiaTheme="minorHAnsi"/>
        </w:rPr>
        <w:t xml:space="preserve">dapat diwujudkan </w:t>
      </w:r>
      <w:r w:rsidR="00A60A9D" w:rsidRPr="00B609F3">
        <w:rPr>
          <w:rStyle w:val="BodyTextChar"/>
          <w:rFonts w:eastAsiaTheme="minorHAnsi"/>
        </w:rPr>
        <w:t xml:space="preserve">dengan menerapkan reformasi birokrasi. Reformasi birokrasi adalah langkah strategis untuk membangun </w:t>
      </w:r>
      <w:r w:rsidR="006E44D9" w:rsidRPr="00B609F3">
        <w:rPr>
          <w:rStyle w:val="BodyTextChar"/>
          <w:rFonts w:eastAsiaTheme="minorHAnsi"/>
        </w:rPr>
        <w:t>aparatur negara agar lebih berdaya guna dan berhasil guna dalam mengemban tugas umum pemerintahan sehingga tujuan dan sasaran yang telah ditetapkan dapat dicapai dengan efektif dan efisien (Saputra</w:t>
      </w:r>
      <w:r w:rsidR="003F3787">
        <w:rPr>
          <w:rStyle w:val="BodyTextChar"/>
          <w:rFonts w:eastAsiaTheme="minorHAnsi"/>
          <w:lang w:val="en-US"/>
        </w:rPr>
        <w:t xml:space="preserve"> </w:t>
      </w:r>
      <w:r w:rsidR="006E44D9" w:rsidRPr="00B609F3">
        <w:rPr>
          <w:rStyle w:val="BodyTextChar"/>
          <w:rFonts w:eastAsiaTheme="minorHAnsi"/>
        </w:rPr>
        <w:t>:2016).</w:t>
      </w:r>
      <w:r w:rsidR="00A34844" w:rsidRPr="00B609F3">
        <w:rPr>
          <w:rStyle w:val="BodyTextChar"/>
          <w:rFonts w:eastAsiaTheme="minorHAnsi"/>
        </w:rPr>
        <w:t xml:space="preserve"> </w:t>
      </w:r>
      <w:r w:rsidR="0098479D" w:rsidRPr="00B609F3">
        <w:rPr>
          <w:rStyle w:val="BodyTextChar"/>
          <w:rFonts w:eastAsiaTheme="minorHAnsi"/>
        </w:rPr>
        <w:t>Keberhasilan instansi m</w:t>
      </w:r>
      <w:r w:rsidR="00FD167B" w:rsidRPr="00B609F3">
        <w:rPr>
          <w:rStyle w:val="BodyTextChar"/>
          <w:rFonts w:eastAsiaTheme="minorHAnsi"/>
        </w:rPr>
        <w:t>emiliki tata kelola pemerintahan yang baik (good governance) berbanding lurus dengan keberhasilan pelaksanaan reformasi birokrasi dilingkungan pemerintah</w:t>
      </w:r>
      <w:r w:rsidR="0098479D" w:rsidRPr="00B609F3">
        <w:rPr>
          <w:rStyle w:val="BodyTextChar"/>
          <w:rFonts w:eastAsiaTheme="minorHAnsi"/>
        </w:rPr>
        <w:t>., dalam praktiknya kematangan instansi pemerintah dalam mengelola</w:t>
      </w:r>
      <w:r w:rsidR="00FE3FD4" w:rsidRPr="00B609F3">
        <w:rPr>
          <w:rStyle w:val="BodyTextChar"/>
          <w:rFonts w:eastAsiaTheme="minorHAnsi"/>
        </w:rPr>
        <w:t xml:space="preserve"> Sumber Daya Manusia</w:t>
      </w:r>
      <w:r w:rsidR="0098479D" w:rsidRPr="00B609F3">
        <w:rPr>
          <w:rStyle w:val="BodyTextChar"/>
          <w:rFonts w:eastAsiaTheme="minorHAnsi"/>
        </w:rPr>
        <w:t xml:space="preserve"> </w:t>
      </w:r>
      <w:r w:rsidR="00FE3FD4" w:rsidRPr="00B609F3">
        <w:rPr>
          <w:rStyle w:val="BodyTextChar"/>
          <w:rFonts w:eastAsiaTheme="minorHAnsi"/>
        </w:rPr>
        <w:t>(</w:t>
      </w:r>
      <w:r w:rsidR="0098479D" w:rsidRPr="00B609F3">
        <w:rPr>
          <w:rStyle w:val="BodyTextChar"/>
          <w:rFonts w:eastAsiaTheme="minorHAnsi"/>
        </w:rPr>
        <w:t>SDM</w:t>
      </w:r>
      <w:r w:rsidR="00FE3FD4" w:rsidRPr="00B609F3">
        <w:rPr>
          <w:rStyle w:val="BodyTextChar"/>
          <w:rFonts w:eastAsiaTheme="minorHAnsi"/>
        </w:rPr>
        <w:t>)</w:t>
      </w:r>
      <w:r w:rsidR="0098479D" w:rsidRPr="00B609F3">
        <w:rPr>
          <w:rStyle w:val="BodyTextChar"/>
          <w:rFonts w:eastAsiaTheme="minorHAnsi"/>
        </w:rPr>
        <w:t xml:space="preserve"> tidak mudah.</w:t>
      </w:r>
      <w:r w:rsidR="0083629E" w:rsidRPr="00B609F3">
        <w:rPr>
          <w:rStyle w:val="BodyTextChar"/>
          <w:rFonts w:eastAsiaTheme="minorHAnsi"/>
        </w:rPr>
        <w:t xml:space="preserve"> </w:t>
      </w:r>
      <w:r w:rsidR="00FE3FD4" w:rsidRPr="00B609F3">
        <w:rPr>
          <w:rStyle w:val="BodyTextChar"/>
          <w:rFonts w:eastAsiaTheme="minorHAnsi"/>
        </w:rPr>
        <w:t>Sumber Daya Manusia (SDM) sebagai focus central harus diberi perhatian lebih dan dibenahi sistem kinerjanya</w:t>
      </w:r>
      <w:r w:rsidR="00CB4ACF" w:rsidRPr="00B609F3">
        <w:rPr>
          <w:rStyle w:val="BodyTextChar"/>
          <w:rFonts w:eastAsiaTheme="minorHAnsi"/>
        </w:rPr>
        <w:t>, karena SDM atau dalam instansi pemerintahan disebut dengan Pegawai Negeri Sipil (PNS), menjadi kompenen penting dalam penerapan reformasi birokrasi yang menjalankan roda pemerintahan.</w:t>
      </w:r>
    </w:p>
    <w:p w14:paraId="767D495F" w14:textId="793389E0" w:rsidR="00B609F3" w:rsidRDefault="00D07986" w:rsidP="0083629E">
      <w:pPr>
        <w:spacing w:after="0" w:line="360" w:lineRule="auto"/>
        <w:ind w:firstLine="720"/>
        <w:jc w:val="both"/>
        <w:rPr>
          <w:rStyle w:val="BodyTextChar"/>
          <w:rFonts w:eastAsiaTheme="minorHAnsi"/>
        </w:rPr>
      </w:pPr>
      <w:r w:rsidRPr="00B609F3">
        <w:rPr>
          <w:rStyle w:val="BodyTextChar"/>
          <w:rFonts w:eastAsiaTheme="minorHAnsi"/>
        </w:rPr>
        <w:t>Salah satunya adalah Kementrian Pertahanan (Kemhan), Kemhan berupaya melakukan pembenahan sistem pemerintahan dalam mewujudkan</w:t>
      </w:r>
      <w:r w:rsidRPr="00D07986">
        <w:rPr>
          <w:rFonts w:ascii="Times New Roman" w:hAnsi="Times New Roman" w:cs="Times New Roman"/>
          <w:color w:val="2A2A2A"/>
          <w:sz w:val="24"/>
          <w:szCs w:val="24"/>
          <w:shd w:val="clear" w:color="auto" w:fill="FFFFFF"/>
        </w:rPr>
        <w:t xml:space="preserve"> 8 (</w:t>
      </w:r>
      <w:r w:rsidRPr="00B609F3">
        <w:rPr>
          <w:rStyle w:val="BodyTextChar"/>
          <w:rFonts w:eastAsiaTheme="minorHAnsi"/>
        </w:rPr>
        <w:t>delapan</w:t>
      </w:r>
      <w:r w:rsidRPr="00D07986">
        <w:rPr>
          <w:rFonts w:ascii="Times New Roman" w:hAnsi="Times New Roman" w:cs="Times New Roman"/>
          <w:color w:val="2A2A2A"/>
          <w:sz w:val="24"/>
          <w:szCs w:val="24"/>
          <w:shd w:val="clear" w:color="auto" w:fill="FFFFFF"/>
        </w:rPr>
        <w:t xml:space="preserve">) area </w:t>
      </w:r>
      <w:r w:rsidRPr="00B609F3">
        <w:rPr>
          <w:rStyle w:val="BodyTextChar"/>
          <w:rFonts w:eastAsiaTheme="minorHAnsi"/>
        </w:rPr>
        <w:t>sasaran reformasi birokrasi. Komitmen dan upaya tersebut kemudian dituangkan dalam</w:t>
      </w:r>
      <w:r w:rsidRPr="00D07986">
        <w:rPr>
          <w:rFonts w:ascii="Times New Roman" w:hAnsi="Times New Roman" w:cs="Times New Roman"/>
          <w:color w:val="2A2A2A"/>
          <w:sz w:val="24"/>
          <w:szCs w:val="24"/>
          <w:shd w:val="clear" w:color="auto" w:fill="FFFFFF"/>
        </w:rPr>
        <w:t xml:space="preserve"> Keputusan Menteri </w:t>
      </w:r>
      <w:r w:rsidRPr="00B609F3">
        <w:rPr>
          <w:rStyle w:val="BodyTextChar"/>
          <w:rFonts w:eastAsiaTheme="minorHAnsi"/>
        </w:rPr>
        <w:t>Pertahanan (Kepmenhan) Nomor:</w:t>
      </w:r>
      <w:r w:rsidRPr="00D07986">
        <w:rPr>
          <w:rFonts w:ascii="Times New Roman" w:hAnsi="Times New Roman" w:cs="Times New Roman"/>
          <w:color w:val="2A2A2A"/>
          <w:sz w:val="24"/>
          <w:szCs w:val="24"/>
          <w:shd w:val="clear" w:color="auto" w:fill="FFFFFF"/>
        </w:rPr>
        <w:t xml:space="preserve"> KEP/1273/M/XII/2015 </w:t>
      </w:r>
      <w:r w:rsidRPr="00B609F3">
        <w:rPr>
          <w:rStyle w:val="BodyTextChar"/>
          <w:rFonts w:eastAsiaTheme="minorHAnsi"/>
        </w:rPr>
        <w:t xml:space="preserve">tentang </w:t>
      </w:r>
      <w:r w:rsidRPr="00D07986">
        <w:rPr>
          <w:rFonts w:ascii="Times New Roman" w:hAnsi="Times New Roman" w:cs="Times New Roman"/>
          <w:color w:val="2A2A2A"/>
          <w:sz w:val="24"/>
          <w:szCs w:val="24"/>
          <w:shd w:val="clear" w:color="auto" w:fill="FFFFFF"/>
        </w:rPr>
        <w:t xml:space="preserve">Road Map </w:t>
      </w:r>
      <w:r w:rsidRPr="00B609F3">
        <w:rPr>
          <w:rStyle w:val="BodyTextChar"/>
          <w:rFonts w:eastAsiaTheme="minorHAnsi"/>
        </w:rPr>
        <w:t>Reformasi Birokrasi Kemhan Tahun 2015-2019. Road map tersebut merupakan pedoman bagi seluruh penanggung ja</w:t>
      </w:r>
      <w:r w:rsidR="001E3F60">
        <w:rPr>
          <w:rStyle w:val="BodyTextChar"/>
          <w:rFonts w:eastAsiaTheme="minorHAnsi"/>
          <w:lang w:val="en-US"/>
        </w:rPr>
        <w:t xml:space="preserve"> </w:t>
      </w:r>
      <w:r w:rsidRPr="00B609F3">
        <w:rPr>
          <w:rStyle w:val="BodyTextChar"/>
          <w:rFonts w:eastAsiaTheme="minorHAnsi"/>
        </w:rPr>
        <w:t>wab</w:t>
      </w:r>
      <w:r w:rsidRPr="00D07986">
        <w:rPr>
          <w:rFonts w:ascii="Times New Roman" w:hAnsi="Times New Roman" w:cs="Times New Roman"/>
          <w:color w:val="2A2A2A"/>
          <w:sz w:val="24"/>
          <w:szCs w:val="24"/>
          <w:shd w:val="clear" w:color="auto" w:fill="FFFFFF"/>
        </w:rPr>
        <w:t xml:space="preserve"> program </w:t>
      </w:r>
      <w:r w:rsidRPr="00B609F3">
        <w:rPr>
          <w:rStyle w:val="BodyTextChar"/>
          <w:rFonts w:eastAsiaTheme="minorHAnsi"/>
        </w:rPr>
        <w:t>serta Kepala Satuan Kerja (Kasatker) atau Kepala Sub Satuan Kerja (Kasubsatker) dalam melaksanakan program reformasi birokrasi Kemhan. Dalam road map tersebut dijabarkan bentuk</w:t>
      </w:r>
      <w:r w:rsidRPr="00D07986">
        <w:rPr>
          <w:rFonts w:ascii="Times New Roman" w:hAnsi="Times New Roman" w:cs="Times New Roman"/>
          <w:color w:val="2A2A2A"/>
          <w:sz w:val="24"/>
          <w:szCs w:val="24"/>
          <w:shd w:val="clear" w:color="auto" w:fill="FFFFFF"/>
        </w:rPr>
        <w:t xml:space="preserve"> program pada area-area </w:t>
      </w:r>
      <w:r w:rsidRPr="00B609F3">
        <w:rPr>
          <w:rStyle w:val="BodyTextChar"/>
          <w:rFonts w:eastAsiaTheme="minorHAnsi"/>
        </w:rPr>
        <w:t>perubahan, seperti manajemen perubahan, penguatan sistem pengawasan, penguatan akuntabilitas kinerja, penataan perundang-undangan, penguatan kelembagaan, penguatan tatalaksana, penataan manajemen sumber daya manusia aparatur, serta peningkatan kualitas pelayanan publik.</w:t>
      </w:r>
    </w:p>
    <w:p w14:paraId="2E74C6F1" w14:textId="3F74C0D1" w:rsidR="00B47DDC" w:rsidRPr="00B609F3" w:rsidRDefault="00D07986" w:rsidP="0083629E">
      <w:pPr>
        <w:spacing w:after="0" w:line="360" w:lineRule="auto"/>
        <w:ind w:firstLine="720"/>
        <w:jc w:val="both"/>
        <w:rPr>
          <w:rStyle w:val="BodyTextChar"/>
          <w:rFonts w:eastAsiaTheme="minorHAnsi"/>
        </w:rPr>
      </w:pPr>
      <w:r w:rsidRPr="00B609F3">
        <w:rPr>
          <w:rStyle w:val="BodyTextChar"/>
          <w:rFonts w:eastAsiaTheme="minorHAnsi"/>
        </w:rPr>
        <w:lastRenderedPageBreak/>
        <w:t>Terkait nilai indeks reformasi birokrasi, Kemhan selalu menunjukan peningkatan setiap tahunnya</w:t>
      </w:r>
      <w:r w:rsidRPr="00D07986">
        <w:rPr>
          <w:rFonts w:ascii="Times New Roman" w:hAnsi="Times New Roman" w:cs="Times New Roman"/>
          <w:color w:val="2A2A2A"/>
          <w:sz w:val="24"/>
          <w:szCs w:val="24"/>
          <w:shd w:val="clear" w:color="auto" w:fill="FFFFFF"/>
        </w:rPr>
        <w:t xml:space="preserve">. Pada 2017 </w:t>
      </w:r>
      <w:r w:rsidRPr="00B609F3">
        <w:rPr>
          <w:rStyle w:val="BodyTextChar"/>
          <w:rFonts w:eastAsiaTheme="minorHAnsi"/>
        </w:rPr>
        <w:t>misalnya, nilai indeks reformasi birokrasi Kemhan mencapai</w:t>
      </w:r>
      <w:r w:rsidRPr="00D07986">
        <w:rPr>
          <w:rFonts w:ascii="Times New Roman" w:hAnsi="Times New Roman" w:cs="Times New Roman"/>
          <w:color w:val="2A2A2A"/>
          <w:sz w:val="24"/>
          <w:szCs w:val="24"/>
          <w:shd w:val="clear" w:color="auto" w:fill="FFFFFF"/>
        </w:rPr>
        <w:t xml:space="preserve"> 67,78. Angka </w:t>
      </w:r>
      <w:r w:rsidRPr="00B609F3">
        <w:rPr>
          <w:rStyle w:val="BodyTextChar"/>
          <w:rFonts w:eastAsiaTheme="minorHAnsi"/>
        </w:rPr>
        <w:t>itu kemudian naik menjadi</w:t>
      </w:r>
      <w:r w:rsidRPr="00D07986">
        <w:rPr>
          <w:rFonts w:ascii="Times New Roman" w:hAnsi="Times New Roman" w:cs="Times New Roman"/>
          <w:color w:val="2A2A2A"/>
          <w:sz w:val="24"/>
          <w:szCs w:val="24"/>
          <w:shd w:val="clear" w:color="auto" w:fill="FFFFFF"/>
        </w:rPr>
        <w:t xml:space="preserve"> 67,97 pada 2018. </w:t>
      </w:r>
      <w:r w:rsidRPr="00B609F3">
        <w:rPr>
          <w:rStyle w:val="BodyTextChar"/>
          <w:rFonts w:eastAsiaTheme="minorHAnsi"/>
        </w:rPr>
        <w:t>Untuk hasil evaluasi implementasi SAKIP, pada 2018 lalu Kemhan memperoleh nilai</w:t>
      </w:r>
      <w:r w:rsidRPr="00D07986">
        <w:rPr>
          <w:rFonts w:ascii="Times New Roman" w:hAnsi="Times New Roman" w:cs="Times New Roman"/>
          <w:color w:val="2A2A2A"/>
          <w:sz w:val="24"/>
          <w:szCs w:val="24"/>
          <w:shd w:val="clear" w:color="auto" w:fill="FFFFFF"/>
        </w:rPr>
        <w:t xml:space="preserve"> 64,55</w:t>
      </w:r>
      <w:r w:rsidR="00B47DDC">
        <w:rPr>
          <w:rFonts w:ascii="Times New Roman" w:hAnsi="Times New Roman" w:cs="Times New Roman"/>
          <w:color w:val="2A2A2A"/>
          <w:sz w:val="24"/>
          <w:szCs w:val="24"/>
          <w:shd w:val="clear" w:color="auto" w:fill="FFFFFF"/>
        </w:rPr>
        <w:t xml:space="preserve"> </w:t>
      </w:r>
      <w:r w:rsidRPr="00B609F3">
        <w:rPr>
          <w:rStyle w:val="BodyTextChar"/>
          <w:rFonts w:eastAsiaTheme="minorHAnsi"/>
        </w:rPr>
        <w:t>dengan predikat B. Penilaian tersebut menunjukkan tingkat efektivitas dan efisiensi penggunaan anggaran dibandingkan dengan capaian kinerjanya</w:t>
      </w:r>
      <w:r w:rsidR="00B47DDC" w:rsidRPr="00B609F3">
        <w:rPr>
          <w:rStyle w:val="BodyTextChar"/>
          <w:rFonts w:eastAsiaTheme="minorHAnsi"/>
        </w:rPr>
        <w:t xml:space="preserve">. </w:t>
      </w:r>
    </w:p>
    <w:p w14:paraId="4D2CD5BE" w14:textId="7DCF2E7C" w:rsidR="00D07986" w:rsidRDefault="00B47DDC" w:rsidP="00B47DDC">
      <w:pPr>
        <w:spacing w:after="0" w:line="36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w:t>
      </w:r>
      <w:r w:rsidRPr="00C01BA6">
        <w:rPr>
          <w:rFonts w:ascii="Times New Roman" w:hAnsi="Times New Roman" w:cs="Times New Roman"/>
          <w:color w:val="4472C4" w:themeColor="accent1"/>
          <w:sz w:val="24"/>
          <w:szCs w:val="24"/>
          <w:shd w:val="clear" w:color="auto" w:fill="FFFFFF"/>
        </w:rPr>
        <w:t>http://nasional.kompas.com/read/2019/07/17/09564881/kemhan-berkomitmen-lakukan-reformasi-birokrasi</w:t>
      </w:r>
      <w:r>
        <w:rPr>
          <w:rFonts w:ascii="Times New Roman" w:hAnsi="Times New Roman" w:cs="Times New Roman"/>
          <w:color w:val="2A2A2A"/>
          <w:sz w:val="24"/>
          <w:szCs w:val="24"/>
          <w:shd w:val="clear" w:color="auto" w:fill="FFFFFF"/>
        </w:rPr>
        <w:t>).</w:t>
      </w:r>
    </w:p>
    <w:p w14:paraId="6364B107" w14:textId="25C1AD82" w:rsidR="00D07986" w:rsidRDefault="00B47DDC" w:rsidP="00E84516">
      <w:pPr>
        <w:spacing w:line="360" w:lineRule="auto"/>
        <w:ind w:firstLine="720"/>
        <w:jc w:val="both"/>
        <w:rPr>
          <w:rFonts w:ascii="Times New Roman" w:eastAsia="Times New Roman" w:hAnsi="Times New Roman" w:cs="Times New Roman"/>
          <w:sz w:val="24"/>
          <w:szCs w:val="24"/>
        </w:rPr>
      </w:pPr>
      <w:r w:rsidRPr="0083629E">
        <w:rPr>
          <w:rFonts w:ascii="Times New Roman" w:hAnsi="Times New Roman" w:cs="Times New Roman"/>
          <w:color w:val="000000" w:themeColor="text1"/>
          <w:sz w:val="24"/>
          <w:szCs w:val="24"/>
          <w:shd w:val="clear" w:color="auto" w:fill="FFFFFF"/>
        </w:rPr>
        <w:t xml:space="preserve">Hasil </w:t>
      </w:r>
      <w:r w:rsidRPr="00B609F3">
        <w:rPr>
          <w:rStyle w:val="BodyTextChar"/>
          <w:rFonts w:eastAsiaTheme="minorHAnsi"/>
        </w:rPr>
        <w:t>evaluasi Kementerian PAN-RB menunjukkan bahwa terdapat beberapa permasalahan dalam proses implementasi manajemen kinerja di Indonesia, yaitu ketidakmampuan instansi pemerintah untuk menetapkan tujuan dan sasaran strategis yang berorientasi pada hasil, menetapkan ukuran keberhasilan yang menggambarkan derajat ketercapaian tujuan/sasaran,  menetapkan aktivitas (program dan kegiatan) yang berdampak bagi pencapaian tujuan/sasaran, dan menetapkan alokasi anggaran program/kegiatan yang selaras dengan tujuan/sasaran</w:t>
      </w:r>
      <w:r>
        <w:rPr>
          <w:rFonts w:ascii="Times New Roman" w:hAnsi="Times New Roman" w:cs="Times New Roman"/>
          <w:color w:val="000000" w:themeColor="text1"/>
          <w:sz w:val="24"/>
          <w:szCs w:val="24"/>
          <w:shd w:val="clear" w:color="auto" w:fill="FFFFFF"/>
        </w:rPr>
        <w:t xml:space="preserve"> </w:t>
      </w:r>
      <w:r w:rsidRPr="00FE3FD4">
        <w:rPr>
          <w:rFonts w:ascii="Times New Roman" w:hAnsi="Times New Roman" w:cs="Times New Roman"/>
          <w:color w:val="000000" w:themeColor="text1"/>
          <w:sz w:val="24"/>
          <w:szCs w:val="24"/>
          <w:shd w:val="clear" w:color="auto" w:fill="FFFFFF"/>
        </w:rPr>
        <w:t>(</w:t>
      </w:r>
      <w:hyperlink r:id="rId8" w:history="1">
        <w:r w:rsidRPr="00FE3FD4">
          <w:rPr>
            <w:rStyle w:val="Hyperlink"/>
            <w:rFonts w:ascii="Times New Roman" w:hAnsi="Times New Roman" w:cs="Times New Roman"/>
            <w:sz w:val="24"/>
            <w:szCs w:val="24"/>
          </w:rPr>
          <w:t>http://rbkunwas.menpan.go.id/</w:t>
        </w:r>
      </w:hyperlink>
      <w:r w:rsidRPr="00FE3FD4">
        <w:rPr>
          <w:rFonts w:ascii="Times New Roman" w:hAnsi="Times New Roman" w:cs="Times New Roman"/>
          <w:sz w:val="24"/>
          <w:szCs w:val="24"/>
        </w:rPr>
        <w:t>).</w:t>
      </w:r>
      <w:r>
        <w:rPr>
          <w:rFonts w:ascii="Times New Roman" w:eastAsia="Times New Roman" w:hAnsi="Times New Roman" w:cs="Times New Roman"/>
          <w:sz w:val="24"/>
          <w:szCs w:val="24"/>
        </w:rPr>
        <w:softHyphen/>
      </w:r>
    </w:p>
    <w:p w14:paraId="122A133F" w14:textId="486A1BDD" w:rsidR="00030D9D" w:rsidRDefault="00030D9D" w:rsidP="00030D9D">
      <w:pPr>
        <w:spacing w:after="0" w:line="360" w:lineRule="auto"/>
        <w:jc w:val="both"/>
        <w:rPr>
          <w:rFonts w:ascii="Times New Roman" w:eastAsia="Times New Roman" w:hAnsi="Times New Roman" w:cs="Times New Roman"/>
          <w:sz w:val="24"/>
          <w:szCs w:val="24"/>
        </w:rPr>
      </w:pPr>
      <w:r>
        <w:rPr>
          <w:noProof/>
        </w:rPr>
        <w:drawing>
          <wp:inline distT="0" distB="0" distL="0" distR="0" wp14:anchorId="3E40B8EF" wp14:editId="38D1F61A">
            <wp:extent cx="5039995" cy="3022600"/>
            <wp:effectExtent l="0" t="0" r="825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39995" cy="3022600"/>
                    </a:xfrm>
                    <a:prstGeom prst="rect">
                      <a:avLst/>
                    </a:prstGeom>
                  </pic:spPr>
                </pic:pic>
              </a:graphicData>
            </a:graphic>
          </wp:inline>
        </w:drawing>
      </w:r>
    </w:p>
    <w:p w14:paraId="29BBCEEB" w14:textId="06DD14B3" w:rsidR="00030D9D" w:rsidRPr="00030D9D" w:rsidRDefault="00030D9D" w:rsidP="00030D9D">
      <w:pPr>
        <w:spacing w:after="0" w:line="360" w:lineRule="auto"/>
        <w:jc w:val="both"/>
        <w:rPr>
          <w:rFonts w:ascii="Times New Roman" w:eastAsia="Times New Roman" w:hAnsi="Times New Roman" w:cs="Times New Roman"/>
        </w:rPr>
      </w:pPr>
      <w:r w:rsidRPr="00030D9D">
        <w:rPr>
          <w:rFonts w:ascii="Times New Roman" w:eastAsia="Times New Roman" w:hAnsi="Times New Roman" w:cs="Times New Roman"/>
        </w:rPr>
        <w:t>Sumber: Urpers Rindam III Siliwangi (2020)</w:t>
      </w:r>
    </w:p>
    <w:p w14:paraId="3B5E4690" w14:textId="555D2C00" w:rsidR="00030D9D" w:rsidRDefault="00030D9D" w:rsidP="001F6D1D">
      <w:pPr>
        <w:spacing w:line="360" w:lineRule="auto"/>
        <w:jc w:val="center"/>
        <w:rPr>
          <w:rFonts w:ascii="Times New Roman" w:eastAsia="Times New Roman" w:hAnsi="Times New Roman" w:cs="Times New Roman"/>
          <w:b/>
          <w:bCs/>
          <w:sz w:val="24"/>
          <w:szCs w:val="24"/>
        </w:rPr>
      </w:pPr>
      <w:r w:rsidRPr="00030D9D">
        <w:rPr>
          <w:rFonts w:ascii="Times New Roman" w:eastAsia="Times New Roman" w:hAnsi="Times New Roman" w:cs="Times New Roman"/>
          <w:b/>
          <w:bCs/>
          <w:sz w:val="24"/>
          <w:szCs w:val="24"/>
        </w:rPr>
        <w:t xml:space="preserve">Gambar I.1 Pengukuran </w:t>
      </w:r>
      <w:r w:rsidR="009748CA">
        <w:rPr>
          <w:rFonts w:ascii="Times New Roman" w:eastAsia="Times New Roman" w:hAnsi="Times New Roman" w:cs="Times New Roman"/>
          <w:b/>
          <w:bCs/>
          <w:sz w:val="24"/>
          <w:szCs w:val="24"/>
        </w:rPr>
        <w:t>C</w:t>
      </w:r>
      <w:r w:rsidRPr="00030D9D">
        <w:rPr>
          <w:rFonts w:ascii="Times New Roman" w:eastAsia="Times New Roman" w:hAnsi="Times New Roman" w:cs="Times New Roman"/>
          <w:b/>
          <w:bCs/>
          <w:sz w:val="24"/>
          <w:szCs w:val="24"/>
        </w:rPr>
        <w:t xml:space="preserve">ara </w:t>
      </w:r>
      <w:r w:rsidR="009748CA">
        <w:rPr>
          <w:rFonts w:ascii="Times New Roman" w:eastAsia="Times New Roman" w:hAnsi="Times New Roman" w:cs="Times New Roman"/>
          <w:b/>
          <w:bCs/>
          <w:sz w:val="24"/>
          <w:szCs w:val="24"/>
        </w:rPr>
        <w:t>K</w:t>
      </w:r>
      <w:r w:rsidRPr="00030D9D">
        <w:rPr>
          <w:rFonts w:ascii="Times New Roman" w:eastAsia="Times New Roman" w:hAnsi="Times New Roman" w:cs="Times New Roman"/>
          <w:b/>
          <w:bCs/>
          <w:sz w:val="24"/>
          <w:szCs w:val="24"/>
        </w:rPr>
        <w:t xml:space="preserve">erja PNS </w:t>
      </w:r>
    </w:p>
    <w:p w14:paraId="1FF331CA" w14:textId="081D3ED8" w:rsidR="001F6D1D" w:rsidRDefault="001F6D1D" w:rsidP="000B7F15">
      <w:pPr>
        <w:spacing w:after="0" w:line="360" w:lineRule="auto"/>
        <w:ind w:firstLine="720"/>
        <w:jc w:val="both"/>
        <w:rPr>
          <w:rStyle w:val="BodyTextChar"/>
          <w:rFonts w:eastAsiaTheme="minorHAnsi"/>
        </w:rPr>
      </w:pPr>
      <w:r>
        <w:rPr>
          <w:rFonts w:ascii="Times New Roman" w:eastAsia="Times New Roman" w:hAnsi="Times New Roman" w:cs="Times New Roman"/>
          <w:sz w:val="24"/>
          <w:szCs w:val="24"/>
        </w:rPr>
        <w:t xml:space="preserve">Gambar I.1 </w:t>
      </w:r>
      <w:r w:rsidRPr="005319F6">
        <w:rPr>
          <w:rStyle w:val="BodyTextChar"/>
          <w:rFonts w:eastAsiaTheme="minorHAnsi"/>
        </w:rPr>
        <w:t xml:space="preserve">diatas adalah menunjukkan bagaimana cara penilaian sasaran kinerja pegawai atau </w:t>
      </w:r>
      <w:r>
        <w:rPr>
          <w:rFonts w:ascii="Times New Roman" w:eastAsia="Times New Roman" w:hAnsi="Times New Roman" w:cs="Times New Roman"/>
          <w:sz w:val="24"/>
          <w:szCs w:val="24"/>
        </w:rPr>
        <w:t xml:space="preserve">SKP PNS/ASN </w:t>
      </w:r>
      <w:r w:rsidRPr="005319F6">
        <w:rPr>
          <w:rStyle w:val="BodyTextChar"/>
          <w:rFonts w:eastAsiaTheme="minorHAnsi"/>
        </w:rPr>
        <w:t xml:space="preserve">dilaksanakan, yang berisi kegiatan tugas </w:t>
      </w:r>
      <w:r w:rsidRPr="005319F6">
        <w:rPr>
          <w:rStyle w:val="BodyTextChar"/>
          <w:rFonts w:eastAsiaTheme="minorHAnsi"/>
        </w:rPr>
        <w:lastRenderedPageBreak/>
        <w:t>pokok jabatan</w:t>
      </w:r>
      <w:r>
        <w:rPr>
          <w:rFonts w:ascii="Times New Roman" w:eastAsia="Times New Roman" w:hAnsi="Times New Roman" w:cs="Times New Roman"/>
          <w:sz w:val="24"/>
          <w:szCs w:val="24"/>
        </w:rPr>
        <w:t xml:space="preserve"> dan target yang </w:t>
      </w:r>
      <w:r w:rsidRPr="005319F6">
        <w:rPr>
          <w:rStyle w:val="BodyTextChar"/>
          <w:rFonts w:eastAsiaTheme="minorHAnsi"/>
        </w:rPr>
        <w:t>ditetapkan dimana aspek-aspek kuantitas, kualitas, waktu, dan atau biaya harus dinilai sebagai</w:t>
      </w:r>
      <w:r>
        <w:rPr>
          <w:rFonts w:ascii="Times New Roman" w:eastAsia="Times New Roman" w:hAnsi="Times New Roman" w:cs="Times New Roman"/>
          <w:sz w:val="24"/>
          <w:szCs w:val="24"/>
        </w:rPr>
        <w:t xml:space="preserve"> target </w:t>
      </w:r>
      <w:r w:rsidRPr="005319F6">
        <w:rPr>
          <w:rStyle w:val="BodyTextChar"/>
          <w:rFonts w:eastAsiaTheme="minorHAnsi"/>
        </w:rPr>
        <w:t>kerja yang harus dicapai oleh seorang pegawai sesuai dengan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job description </w:t>
      </w:r>
      <w:r>
        <w:rPr>
          <w:rFonts w:ascii="Times New Roman" w:eastAsia="Times New Roman" w:hAnsi="Times New Roman" w:cs="Times New Roman"/>
          <w:sz w:val="24"/>
          <w:szCs w:val="24"/>
        </w:rPr>
        <w:t xml:space="preserve">yang </w:t>
      </w:r>
      <w:r w:rsidRPr="005319F6">
        <w:rPr>
          <w:rStyle w:val="BodyTextChar"/>
          <w:rFonts w:eastAsiaTheme="minorHAnsi"/>
        </w:rPr>
        <w:t>menjadi tanggung jawabnya.</w:t>
      </w:r>
    </w:p>
    <w:p w14:paraId="65009A1E" w14:textId="2432C434" w:rsidR="00E84516" w:rsidRDefault="00E84516" w:rsidP="000C1C66">
      <w:pPr>
        <w:spacing w:line="360" w:lineRule="auto"/>
        <w:ind w:firstLine="720"/>
        <w:jc w:val="both"/>
        <w:rPr>
          <w:rStyle w:val="BodyTextChar"/>
          <w:rFonts w:eastAsiaTheme="minorHAnsi"/>
          <w:lang w:val="en-US"/>
        </w:rPr>
      </w:pPr>
      <w:r>
        <w:rPr>
          <w:rStyle w:val="BodyTextChar"/>
          <w:rFonts w:eastAsiaTheme="minorHAnsi"/>
          <w:lang w:val="en-US"/>
        </w:rPr>
        <w:t xml:space="preserve">Pada </w:t>
      </w:r>
      <w:r w:rsidRPr="00176702">
        <w:rPr>
          <w:rStyle w:val="BodyTextChar"/>
          <w:rFonts w:eastAsiaTheme="minorHAnsi"/>
        </w:rPr>
        <w:t xml:space="preserve">penelitian ini, penulis mendapatkan data sekunder dari Urpers Rindam III siliwangi berupa data rekapitulasi nilai kinerja PNS </w:t>
      </w:r>
      <w:r w:rsidR="005F3A06" w:rsidRPr="00176702">
        <w:rPr>
          <w:rStyle w:val="BodyTextChar"/>
          <w:rFonts w:eastAsiaTheme="minorHAnsi"/>
        </w:rPr>
        <w:t xml:space="preserve">Rindam III Siliwangi sejumlah 25 orang. dari hasil data tersebut menunjukan kinerja PNS pada tahun 2019 rata-rata mendapatkan nilai kinerja diatas 80 (baik), namun belum memenuhu standar target yang ditetapkan minimal mencapai angka 91 (sangat baik). Dapat disimpulkan kinerja PNS Rindam III Siliwangi ditengarai masih belum sesuai seperti yang diharapkan, walaupun secara penilaian kinerja </w:t>
      </w:r>
      <w:r w:rsidR="005F3A06">
        <w:rPr>
          <w:rStyle w:val="BodyTextChar"/>
          <w:rFonts w:eastAsiaTheme="minorHAnsi"/>
          <w:lang w:val="en-US"/>
        </w:rPr>
        <w:t xml:space="preserve">pada </w:t>
      </w:r>
      <w:r w:rsidR="005F3A06" w:rsidRPr="00176702">
        <w:rPr>
          <w:rStyle w:val="BodyTextChar"/>
          <w:rFonts w:eastAsiaTheme="minorHAnsi"/>
        </w:rPr>
        <w:t>tahun</w:t>
      </w:r>
      <w:r w:rsidR="005F3A06">
        <w:rPr>
          <w:rStyle w:val="BodyTextChar"/>
          <w:rFonts w:eastAsiaTheme="minorHAnsi"/>
          <w:lang w:val="en-US"/>
        </w:rPr>
        <w:t xml:space="preserve"> 2019 rata-rata </w:t>
      </w:r>
      <w:r w:rsidR="005F3A06" w:rsidRPr="00176702">
        <w:rPr>
          <w:rStyle w:val="BodyTextChar"/>
          <w:rFonts w:eastAsiaTheme="minorHAnsi"/>
        </w:rPr>
        <w:t>baik.</w:t>
      </w:r>
      <w:r w:rsidR="005F3A06">
        <w:rPr>
          <w:rStyle w:val="BodyTextChar"/>
          <w:rFonts w:eastAsiaTheme="minorHAnsi"/>
          <w:lang w:val="en-US"/>
        </w:rPr>
        <w:t xml:space="preserve"> </w:t>
      </w:r>
      <w:r w:rsidR="00376E8C" w:rsidRPr="00CD38FD">
        <w:rPr>
          <w:rStyle w:val="BodyTextChar"/>
          <w:rFonts w:eastAsiaTheme="minorHAnsi"/>
        </w:rPr>
        <w:t xml:space="preserve">Untuk meyakinkan fenomena tersebut, maka penulis melakukan pra riset, </w:t>
      </w:r>
      <w:r w:rsidR="000C1C66" w:rsidRPr="00CD38FD">
        <w:rPr>
          <w:rStyle w:val="BodyTextChar"/>
          <w:rFonts w:eastAsiaTheme="minorHAnsi"/>
        </w:rPr>
        <w:t>berikut data yang didapat oleh penulis</w:t>
      </w:r>
      <w:r w:rsidR="000C1C66">
        <w:rPr>
          <w:rStyle w:val="BodyTextChar"/>
          <w:rFonts w:eastAsiaTheme="minorHAnsi"/>
          <w:lang w:val="en-US"/>
        </w:rPr>
        <w:t>:</w:t>
      </w:r>
    </w:p>
    <w:p w14:paraId="4A9DC6E5" w14:textId="25C68054" w:rsidR="000C1C66" w:rsidRPr="000C1C66" w:rsidRDefault="000C1C66" w:rsidP="000C1C66">
      <w:pPr>
        <w:spacing w:after="0" w:line="276" w:lineRule="auto"/>
        <w:jc w:val="center"/>
        <w:rPr>
          <w:rStyle w:val="BodyTextChar"/>
          <w:rFonts w:eastAsiaTheme="minorHAnsi"/>
          <w:b/>
          <w:bCs/>
          <w:lang w:val="en-US"/>
        </w:rPr>
      </w:pPr>
      <w:r w:rsidRPr="00CD38FD">
        <w:rPr>
          <w:rStyle w:val="BodyTextChar"/>
          <w:rFonts w:eastAsiaTheme="minorHAnsi"/>
          <w:b/>
          <w:bCs/>
        </w:rPr>
        <w:t>Tabel</w:t>
      </w:r>
      <w:r w:rsidRPr="000C1C66">
        <w:rPr>
          <w:rStyle w:val="BodyTextChar"/>
          <w:rFonts w:eastAsiaTheme="minorHAnsi"/>
          <w:b/>
          <w:bCs/>
          <w:lang w:val="en-US"/>
        </w:rPr>
        <w:t xml:space="preserve"> 1.1</w:t>
      </w:r>
    </w:p>
    <w:p w14:paraId="4B35DF92" w14:textId="4EF48945" w:rsidR="000C1C66" w:rsidRPr="000C1C66" w:rsidRDefault="000C1C66" w:rsidP="000C1C66">
      <w:pPr>
        <w:spacing w:line="276" w:lineRule="auto"/>
        <w:jc w:val="center"/>
        <w:rPr>
          <w:rStyle w:val="BodyTextChar"/>
          <w:rFonts w:eastAsiaTheme="minorHAnsi"/>
          <w:b/>
          <w:bCs/>
          <w:lang w:val="en-US"/>
        </w:rPr>
      </w:pPr>
      <w:r w:rsidRPr="000C1C66">
        <w:rPr>
          <w:rStyle w:val="BodyTextChar"/>
          <w:rFonts w:eastAsiaTheme="minorHAnsi"/>
          <w:b/>
          <w:bCs/>
          <w:lang w:val="en-US"/>
        </w:rPr>
        <w:t xml:space="preserve">Hasil </w:t>
      </w:r>
      <w:r w:rsidRPr="00CD38FD">
        <w:rPr>
          <w:rStyle w:val="BodyTextChar"/>
          <w:rFonts w:eastAsiaTheme="minorHAnsi"/>
          <w:b/>
          <w:bCs/>
        </w:rPr>
        <w:t>Kuesioner Pra-Riset</w:t>
      </w:r>
      <w:r w:rsidRPr="000C1C66">
        <w:rPr>
          <w:rStyle w:val="BodyTextChar"/>
          <w:rFonts w:eastAsiaTheme="minorHAnsi"/>
          <w:b/>
          <w:bCs/>
          <w:lang w:val="en-US"/>
        </w:rPr>
        <w:t xml:space="preserve"> Kinerja PNS </w:t>
      </w:r>
      <w:r w:rsidRPr="00CD38FD">
        <w:rPr>
          <w:rStyle w:val="BodyTextChar"/>
          <w:rFonts w:eastAsiaTheme="minorHAnsi"/>
          <w:b/>
          <w:bCs/>
        </w:rPr>
        <w:t>Rindam III Siliwangi</w:t>
      </w:r>
    </w:p>
    <w:p w14:paraId="35D33011" w14:textId="67711E38" w:rsidR="000C1C66" w:rsidRPr="00CD38FD" w:rsidRDefault="00E84516" w:rsidP="000C1C66">
      <w:pPr>
        <w:spacing w:before="240" w:line="276" w:lineRule="auto"/>
        <w:jc w:val="both"/>
        <w:rPr>
          <w:rStyle w:val="BodyTextChar"/>
          <w:rFonts w:eastAsiaTheme="minorHAnsi"/>
          <w:lang w:val="en-US"/>
        </w:rPr>
      </w:pPr>
      <w:r w:rsidRPr="00E84516">
        <w:rPr>
          <w:rStyle w:val="BodyTextChar"/>
          <w:rFonts w:asciiTheme="minorHAnsi" w:eastAsiaTheme="minorHAnsi" w:hAnsiTheme="minorHAnsi" w:cstheme="minorBidi"/>
          <w:noProof/>
          <w:sz w:val="22"/>
          <w:szCs w:val="22"/>
          <w:lang w:val="en-US"/>
        </w:rPr>
        <w:drawing>
          <wp:inline distT="0" distB="0" distL="0" distR="0" wp14:anchorId="5EE1FD7C" wp14:editId="632D3853">
            <wp:extent cx="5039995" cy="1024890"/>
            <wp:effectExtent l="0" t="0" r="825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9995" cy="1024890"/>
                    </a:xfrm>
                    <a:prstGeom prst="rect">
                      <a:avLst/>
                    </a:prstGeom>
                    <a:noFill/>
                    <a:ln>
                      <a:noFill/>
                    </a:ln>
                  </pic:spPr>
                </pic:pic>
              </a:graphicData>
            </a:graphic>
          </wp:inline>
        </w:drawing>
      </w:r>
      <w:r w:rsidR="000C1C66" w:rsidRPr="00CD38FD">
        <w:rPr>
          <w:rStyle w:val="BodyTextChar"/>
          <w:rFonts w:eastAsiaTheme="minorHAnsi"/>
        </w:rPr>
        <w:t>Sumber: Pra Riset terhadap kinerja PNS Rindam III Siliwangi</w:t>
      </w:r>
    </w:p>
    <w:p w14:paraId="490212EE" w14:textId="549B076A" w:rsidR="000C1C66" w:rsidRPr="00BA73F9" w:rsidRDefault="000C1C66" w:rsidP="00BF42F0">
      <w:pPr>
        <w:spacing w:after="0" w:line="360" w:lineRule="auto"/>
        <w:ind w:firstLine="720"/>
        <w:jc w:val="both"/>
        <w:rPr>
          <w:rStyle w:val="BodyTextChar"/>
          <w:rFonts w:eastAsiaTheme="minorHAnsi"/>
          <w:lang w:val="en-US"/>
        </w:rPr>
      </w:pPr>
      <w:r>
        <w:rPr>
          <w:rStyle w:val="BodyTextChar"/>
          <w:rFonts w:eastAsiaTheme="minorHAnsi"/>
          <w:lang w:val="en-US"/>
        </w:rPr>
        <w:t xml:space="preserve">Hasil </w:t>
      </w:r>
      <w:r w:rsidRPr="00CD38FD">
        <w:rPr>
          <w:rStyle w:val="BodyTextChar"/>
          <w:rFonts w:eastAsiaTheme="minorHAnsi"/>
        </w:rPr>
        <w:t xml:space="preserve">pra riset pada tabel 1.1 </w:t>
      </w:r>
      <w:r w:rsidR="00816A63" w:rsidRPr="00CD38FD">
        <w:rPr>
          <w:rStyle w:val="BodyTextChar"/>
          <w:rFonts w:eastAsiaTheme="minorHAnsi"/>
        </w:rPr>
        <w:t>yang dilakukan kepada</w:t>
      </w:r>
      <w:r w:rsidRPr="00CD38FD">
        <w:rPr>
          <w:rStyle w:val="BodyTextChar"/>
          <w:rFonts w:eastAsiaTheme="minorHAnsi"/>
        </w:rPr>
        <w:t xml:space="preserve"> PNS Rindam III Siliwangi</w:t>
      </w:r>
      <w:r w:rsidR="00816A63" w:rsidRPr="00CD38FD">
        <w:rPr>
          <w:rStyle w:val="BodyTextChar"/>
          <w:rFonts w:eastAsiaTheme="minorHAnsi"/>
        </w:rPr>
        <w:t>, dari 6 (enam) unit kerja didapatkan</w:t>
      </w:r>
      <w:r w:rsidR="00816A63">
        <w:rPr>
          <w:rStyle w:val="BodyTextChar"/>
          <w:rFonts w:eastAsiaTheme="minorHAnsi"/>
          <w:lang w:val="en-US"/>
        </w:rPr>
        <w:t xml:space="preserve"> 1 unit </w:t>
      </w:r>
      <w:r w:rsidR="00816A63" w:rsidRPr="00CD38FD">
        <w:rPr>
          <w:rStyle w:val="BodyTextChar"/>
          <w:rFonts w:eastAsiaTheme="minorHAnsi"/>
        </w:rPr>
        <w:t>kerja yang memiliki nilai diatas 3,5 (dari skala 1-5), dan 5 unit lain masih dibawah nilai rata-rata 3,5. Sementara jika target penilaian adalah diatas atau sama dengan 4 maka belum ada yang memenuhi kriteria</w:t>
      </w:r>
      <w:r w:rsidR="00CD38FD" w:rsidRPr="00CD38FD">
        <w:rPr>
          <w:rStyle w:val="BodyTextChar"/>
          <w:rFonts w:eastAsiaTheme="minorHAnsi"/>
        </w:rPr>
        <w:t>,</w:t>
      </w:r>
      <w:r w:rsidR="00816A63" w:rsidRPr="00CD38FD">
        <w:rPr>
          <w:rStyle w:val="BodyTextChar"/>
          <w:rFonts w:eastAsiaTheme="minorHAnsi"/>
        </w:rPr>
        <w:t xml:space="preserve"> hal tersebut dapat disimpulkan, bahwa hasil kuesioner pra riset dengan hasil penilaian kinerja yang dilakukan sebelumnya oleh pihak instansi tidak bertolak belakang</w:t>
      </w:r>
      <w:r w:rsidR="00BA73F9">
        <w:rPr>
          <w:rStyle w:val="BodyTextChar"/>
          <w:rFonts w:eastAsiaTheme="minorHAnsi"/>
          <w:lang w:val="en-US"/>
        </w:rPr>
        <w:t xml:space="preserve">, </w:t>
      </w:r>
      <w:r w:rsidR="00BA73F9" w:rsidRPr="00BA73F9">
        <w:rPr>
          <w:rStyle w:val="BodyTextChar"/>
          <w:rFonts w:eastAsiaTheme="minorHAnsi"/>
        </w:rPr>
        <w:t>dimana kinerja PNS Rindam III Siliwangi sudah masuk dalam kategori baik (Hasil SKP diatas 80 dan hasil pra riset rata-rata 3,5), namun masih belum mencapai target yang diinginkan oleh instansi (hasil SKP ≥  90 dan hasil pra riset</w:t>
      </w:r>
      <w:r w:rsidR="00BA73F9">
        <w:rPr>
          <w:rStyle w:val="BodyTextChar"/>
          <w:rFonts w:eastAsiaTheme="minorHAnsi"/>
          <w:lang w:val="en-US"/>
        </w:rPr>
        <w:t xml:space="preserve"> ≥4).</w:t>
      </w:r>
    </w:p>
    <w:p w14:paraId="5CE2EFCC" w14:textId="5EF6A635" w:rsidR="0037793F" w:rsidRPr="00B609F3" w:rsidRDefault="0037793F" w:rsidP="00BF42F0">
      <w:pPr>
        <w:spacing w:after="0" w:line="360" w:lineRule="auto"/>
        <w:ind w:firstLine="720"/>
        <w:jc w:val="both"/>
        <w:rPr>
          <w:rStyle w:val="BodyTextChar"/>
          <w:rFonts w:eastAsiaTheme="minorHAnsi"/>
        </w:rPr>
      </w:pPr>
      <w:r w:rsidRPr="00B609F3">
        <w:rPr>
          <w:rStyle w:val="BodyTextChar"/>
          <w:rFonts w:eastAsiaTheme="minorHAnsi"/>
        </w:rPr>
        <w:t>Menurut Rivai dalam Irvansyah Aiyub</w:t>
      </w:r>
      <w:r>
        <w:rPr>
          <w:rFonts w:ascii="Times New Roman" w:eastAsia="Times New Roman" w:hAnsi="Times New Roman" w:cs="Times New Roman"/>
          <w:color w:val="000000" w:themeColor="text1"/>
          <w:sz w:val="24"/>
          <w:szCs w:val="24"/>
        </w:rPr>
        <w:t xml:space="preserve"> (2018:10) </w:t>
      </w:r>
      <w:r w:rsidRPr="00B609F3">
        <w:rPr>
          <w:rStyle w:val="BodyTextChar"/>
          <w:rFonts w:eastAsiaTheme="minorHAnsi"/>
        </w:rPr>
        <w:t xml:space="preserve">menyatakan bahwa kinerja pegawai pada dasarnya merupakan tingkat keberhasilan seorang pegawai secara keseluruhan selama periode tertentu di dalam melaksanakan tugas </w:t>
      </w:r>
      <w:r w:rsidRPr="00B609F3">
        <w:rPr>
          <w:rStyle w:val="BodyTextChar"/>
          <w:rFonts w:eastAsiaTheme="minorHAnsi"/>
        </w:rPr>
        <w:lastRenderedPageBreak/>
        <w:t>dibandingkan dengan berbagai kemungkinan, seperti standar hasil kerja,</w:t>
      </w:r>
      <w:r w:rsidRPr="0037793F">
        <w:rPr>
          <w:rFonts w:ascii="Times New Roman" w:hAnsi="Times New Roman" w:cs="Times New Roman"/>
          <w:sz w:val="24"/>
          <w:szCs w:val="24"/>
        </w:rPr>
        <w:t xml:space="preserve"> target </w:t>
      </w:r>
      <w:r w:rsidRPr="00B609F3">
        <w:rPr>
          <w:rStyle w:val="BodyTextChar"/>
          <w:rFonts w:eastAsiaTheme="minorHAnsi"/>
        </w:rPr>
        <w:t>atau sasaran atau kriteria</w:t>
      </w:r>
      <w:r w:rsidRPr="0037793F">
        <w:rPr>
          <w:rFonts w:ascii="Times New Roman" w:hAnsi="Times New Roman" w:cs="Times New Roman"/>
          <w:sz w:val="24"/>
          <w:szCs w:val="24"/>
        </w:rPr>
        <w:t xml:space="preserve"> yang </w:t>
      </w:r>
      <w:r w:rsidRPr="00B609F3">
        <w:rPr>
          <w:rStyle w:val="BodyTextChar"/>
          <w:rFonts w:eastAsiaTheme="minorHAnsi"/>
        </w:rPr>
        <w:t>telah ditentukan terlebih dahulu dan telah disepakati bersama</w:t>
      </w:r>
      <w:r w:rsidRPr="0037793F">
        <w:rPr>
          <w:rFonts w:ascii="Times New Roman" w:hAnsi="Times New Roman" w:cs="Times New Roman"/>
          <w:sz w:val="24"/>
          <w:szCs w:val="24"/>
        </w:rPr>
        <w:t>.</w:t>
      </w:r>
      <w:r w:rsidR="00BA5E18">
        <w:rPr>
          <w:rFonts w:ascii="Times New Roman" w:hAnsi="Times New Roman" w:cs="Times New Roman"/>
          <w:sz w:val="24"/>
          <w:szCs w:val="24"/>
        </w:rPr>
        <w:t xml:space="preserve"> </w:t>
      </w:r>
      <w:r w:rsidR="00BA5E18" w:rsidRPr="00B609F3">
        <w:rPr>
          <w:rStyle w:val="BodyTextChar"/>
          <w:rFonts w:eastAsiaTheme="minorHAnsi"/>
        </w:rPr>
        <w:t>Banyak faktor yang mempengaruhi kinerja pegawai. Kinerja adalah hasil kerja  baik  secara  kualitas  maupun  kuantitas</w:t>
      </w:r>
      <w:r w:rsidR="00BA5E18" w:rsidRPr="00BA5E18">
        <w:rPr>
          <w:rFonts w:ascii="Times New Roman" w:hAnsi="Times New Roman" w:cs="Times New Roman"/>
          <w:sz w:val="24"/>
          <w:szCs w:val="24"/>
          <w:shd w:val="clear" w:color="auto" w:fill="FFFFFF"/>
        </w:rPr>
        <w:t xml:space="preserve"> yang  </w:t>
      </w:r>
      <w:r w:rsidR="00BA5E18" w:rsidRPr="00B609F3">
        <w:rPr>
          <w:rStyle w:val="BodyTextChar"/>
          <w:rFonts w:eastAsiaTheme="minorHAnsi"/>
        </w:rPr>
        <w:t>dicapai</w:t>
      </w:r>
      <w:r w:rsidR="00BA5E18" w:rsidRPr="00BA5E18">
        <w:rPr>
          <w:rFonts w:ascii="Times New Roman" w:hAnsi="Times New Roman" w:cs="Times New Roman"/>
          <w:sz w:val="24"/>
          <w:szCs w:val="24"/>
          <w:shd w:val="clear" w:color="auto" w:fill="FFFFFF"/>
        </w:rPr>
        <w:t xml:space="preserve">  oleh  </w:t>
      </w:r>
      <w:r w:rsidR="00BA5E18" w:rsidRPr="00B609F3">
        <w:rPr>
          <w:rStyle w:val="BodyTextChar"/>
          <w:rFonts w:eastAsiaTheme="minorHAnsi"/>
        </w:rPr>
        <w:t>seseorang  dalam  melaksa-nakan   tugas   sesuai   tanggung   jawab   yang diberikan</w:t>
      </w:r>
      <w:r w:rsidR="00BA5E18" w:rsidRPr="00BA5E18">
        <w:rPr>
          <w:rFonts w:ascii="Times New Roman" w:hAnsi="Times New Roman" w:cs="Times New Roman"/>
          <w:sz w:val="24"/>
          <w:szCs w:val="24"/>
          <w:shd w:val="clear" w:color="auto" w:fill="FFFFFF"/>
        </w:rPr>
        <w:t xml:space="preserve">”   </w:t>
      </w:r>
      <w:r w:rsidR="0088744C">
        <w:rPr>
          <w:rFonts w:ascii="Times New Roman" w:hAnsi="Times New Roman" w:cs="Times New Roman"/>
          <w:sz w:val="24"/>
          <w:szCs w:val="24"/>
          <w:shd w:val="clear" w:color="auto" w:fill="FFFFFF"/>
        </w:rPr>
        <w:t>Kadir</w:t>
      </w:r>
      <w:r w:rsidR="00AC3D91">
        <w:rPr>
          <w:rFonts w:ascii="Times New Roman" w:hAnsi="Times New Roman" w:cs="Times New Roman"/>
          <w:sz w:val="24"/>
          <w:szCs w:val="24"/>
          <w:shd w:val="clear" w:color="auto" w:fill="FFFFFF"/>
        </w:rPr>
        <w:t xml:space="preserve"> dkk</w:t>
      </w:r>
      <w:r w:rsidR="0088744C">
        <w:rPr>
          <w:rFonts w:ascii="Times New Roman" w:hAnsi="Times New Roman" w:cs="Times New Roman"/>
          <w:sz w:val="24"/>
          <w:szCs w:val="24"/>
          <w:shd w:val="clear" w:color="auto" w:fill="FFFFFF"/>
        </w:rPr>
        <w:t xml:space="preserve"> dalam </w:t>
      </w:r>
      <w:r w:rsidR="00BA5E18" w:rsidRPr="00BA5E18">
        <w:rPr>
          <w:rFonts w:ascii="Times New Roman" w:hAnsi="Times New Roman" w:cs="Times New Roman"/>
          <w:sz w:val="24"/>
          <w:szCs w:val="24"/>
          <w:shd w:val="clear" w:color="auto" w:fill="FFFFFF"/>
        </w:rPr>
        <w:t xml:space="preserve">Anwar    Prabu    </w:t>
      </w:r>
      <w:r w:rsidR="00BA5E18" w:rsidRPr="00B609F3">
        <w:rPr>
          <w:rStyle w:val="BodyTextChar"/>
          <w:rFonts w:eastAsiaTheme="minorHAnsi"/>
        </w:rPr>
        <w:t>Mangkunegara</w:t>
      </w:r>
      <w:r w:rsidR="0048533D">
        <w:rPr>
          <w:rStyle w:val="BodyTextChar"/>
          <w:rFonts w:eastAsiaTheme="minorHAnsi"/>
          <w:lang w:val="en-US"/>
        </w:rPr>
        <w:t xml:space="preserve"> (</w:t>
      </w:r>
      <w:r w:rsidR="00BA5E18" w:rsidRPr="00BA5E18">
        <w:rPr>
          <w:rFonts w:ascii="Times New Roman" w:hAnsi="Times New Roman" w:cs="Times New Roman"/>
          <w:sz w:val="24"/>
          <w:szCs w:val="24"/>
          <w:shd w:val="clear" w:color="auto" w:fill="FFFFFF"/>
        </w:rPr>
        <w:t>201</w:t>
      </w:r>
      <w:r w:rsidR="0088744C">
        <w:rPr>
          <w:rFonts w:ascii="Times New Roman" w:hAnsi="Times New Roman" w:cs="Times New Roman"/>
          <w:sz w:val="24"/>
          <w:szCs w:val="24"/>
          <w:shd w:val="clear" w:color="auto" w:fill="FFFFFF"/>
        </w:rPr>
        <w:t>4</w:t>
      </w:r>
      <w:r w:rsidR="00BA5E18" w:rsidRPr="00BA5E18">
        <w:rPr>
          <w:rFonts w:ascii="Times New Roman" w:hAnsi="Times New Roman" w:cs="Times New Roman"/>
          <w:sz w:val="24"/>
          <w:szCs w:val="24"/>
          <w:shd w:val="clear" w:color="auto" w:fill="FFFFFF"/>
        </w:rPr>
        <w:t>).</w:t>
      </w:r>
      <w:r w:rsidR="006D737A">
        <w:rPr>
          <w:rFonts w:ascii="Times New Roman" w:hAnsi="Times New Roman" w:cs="Times New Roman"/>
          <w:sz w:val="24"/>
          <w:szCs w:val="24"/>
          <w:shd w:val="clear" w:color="auto" w:fill="FFFFFF"/>
        </w:rPr>
        <w:t xml:space="preserve"> Banyak </w:t>
      </w:r>
      <w:r w:rsidR="006D737A" w:rsidRPr="00B609F3">
        <w:rPr>
          <w:rStyle w:val="BodyTextChar"/>
          <w:rFonts w:eastAsiaTheme="minorHAnsi"/>
        </w:rPr>
        <w:t xml:space="preserve">faktor yang mempengaruhi keberhasilan kinerja pegawai, </w:t>
      </w:r>
      <w:r w:rsidR="0015136E">
        <w:rPr>
          <w:rStyle w:val="BodyTextChar"/>
          <w:rFonts w:eastAsiaTheme="minorHAnsi"/>
        </w:rPr>
        <w:fldChar w:fldCharType="begin" w:fldLock="1"/>
      </w:r>
      <w:r w:rsidR="0015136E">
        <w:rPr>
          <w:rStyle w:val="BodyTextChar"/>
          <w:rFonts w:eastAsiaTheme="minorHAnsi"/>
        </w:rPr>
        <w:instrText>ADDIN CSL_CITATION {"citationItems":[{"id":"ITEM-1","itemData":{"author":[{"dropping-particle":"","family":"Meilinda","given":"Hera","non-dropping-particle":"","parse-names":false,"suffix":""},{"dropping-particle":"","family":"Budianto","given":"Apri","non-dropping-particle":"","parse-names":false,"suffix":""},{"dropping-particle":"","family":"Kader","given":"Mukhtar Abdul","non-dropping-particle":"","parse-names":false,"suffix":""},{"dropping-particle":"","family":"Ekonomi","given":"Fakultas","non-dropping-particle":"","parse-names":false,"suffix":""},{"dropping-particle":"","family":"Galuh","given":"Universitas","non-dropping-particle":"","parse-names":false,"suffix":""},{"dropping-particle":"","family":"Sungai","given":"Wilayah","non-dropping-particle":"","parse-names":false,"suffix":""},{"dropping-particle":"","family":"Banjar","given":"Citanduy","non-dropping-particle":"","parse-names":false,"suffix":""},{"dropping-particle":"","family":"Besar","given":"Balai","non-dropping-particle":"","parse-names":false,"suffix":""},{"dropping-particle":"","family":"Sungai","given":"Wilayah","non-dropping-particle":"","parse-names":false,"suffix":""},{"dropping-particle":"","family":"Banjar","given":"Citanduy","non-dropping-particle":"","parse-names":false,"suffix":""},{"dropping-particle":"","family":"Wilayah","given":"Besar","non-dropping-particle":"","parse-names":false,"suffix":""},{"dropping-particle":"","family":"Citanduy","given":"Sungai","non-dropping-particle":"","parse-names":false,"suffix":""},{"dropping-particle":"","family":"Wilayah","given":"Besar","non-dropping-particle":"","parse-names":false,"suffix":""},{"dropping-particle":"","family":"Citanduy","given":"Sungai","non-dropping-particle":"","parse-names":false,"suffix":""}],"id":"ITEM-1","issue":"September","issued":{"date-parts":[["2019"]]},"page":"141-154","title":"PENGARUH REMUNERASI DAN BUDAYA KERJA TERHADAP KINERJA PEGAWAI (Suatu Studi Pada Balai Besar Wilayah Sungai Citanduy Banjar)","type":"article-journal","volume":"1"},"uris":["http://www.mendeley.com/documents/?uuid=39c3d879-49bd-465d-a699-bf58213bbc87"]}],"mendeley":{"formattedCitation":"(Meilinda et al., 2019)","plainTextFormattedCitation":"(Meilinda et al., 2019)"},"properties":{"noteIndex":0},"schema":"https://github.com/citation-style-language/schema/raw/master/csl-citation.json"}</w:instrText>
      </w:r>
      <w:r w:rsidR="0015136E">
        <w:rPr>
          <w:rStyle w:val="BodyTextChar"/>
          <w:rFonts w:eastAsiaTheme="minorHAnsi"/>
        </w:rPr>
        <w:fldChar w:fldCharType="separate"/>
      </w:r>
      <w:r w:rsidR="0015136E" w:rsidRPr="0015136E">
        <w:rPr>
          <w:rStyle w:val="BodyTextChar"/>
          <w:rFonts w:eastAsiaTheme="minorHAnsi"/>
          <w:noProof/>
        </w:rPr>
        <w:t>(Meilinda et al., 2019)</w:t>
      </w:r>
      <w:r w:rsidR="0015136E">
        <w:rPr>
          <w:rStyle w:val="BodyTextChar"/>
          <w:rFonts w:eastAsiaTheme="minorHAnsi"/>
        </w:rPr>
        <w:fldChar w:fldCharType="end"/>
      </w:r>
      <w:r w:rsidR="006D737A" w:rsidRPr="006D737A">
        <w:rPr>
          <w:rFonts w:ascii="Times New Roman" w:hAnsi="Times New Roman" w:cs="Times New Roman"/>
          <w:sz w:val="24"/>
          <w:szCs w:val="24"/>
        </w:rPr>
        <w:t xml:space="preserve"> </w:t>
      </w:r>
      <w:r w:rsidR="006D737A" w:rsidRPr="00B609F3">
        <w:rPr>
          <w:rStyle w:val="BodyTextChar"/>
          <w:rFonts w:eastAsiaTheme="minorHAnsi"/>
        </w:rPr>
        <w:t>menyatakan faktor-faktor</w:t>
      </w:r>
      <w:r w:rsidR="006D737A" w:rsidRPr="006D737A">
        <w:rPr>
          <w:rFonts w:ascii="Times New Roman" w:hAnsi="Times New Roman" w:cs="Times New Roman"/>
          <w:sz w:val="24"/>
          <w:szCs w:val="24"/>
        </w:rPr>
        <w:t xml:space="preserve"> yang </w:t>
      </w:r>
      <w:r w:rsidR="006D737A" w:rsidRPr="00B609F3">
        <w:rPr>
          <w:rStyle w:val="BodyTextChar"/>
          <w:rFonts w:eastAsiaTheme="minorHAnsi"/>
        </w:rPr>
        <w:t>mempengaruhi kinerja pegawai tersebut meliputi: data dan informasi, sumber daya, peralatan dan lingkungan, konsekuensi hasil kerja, keahlian dan pengetahuan, kemampuan, motivasi, insentif dan imbalan.</w:t>
      </w:r>
    </w:p>
    <w:p w14:paraId="77E5E654" w14:textId="49583215" w:rsidR="002315C5" w:rsidRDefault="004F5ACE" w:rsidP="001E5F84">
      <w:pPr>
        <w:spacing w:after="0" w:line="360" w:lineRule="auto"/>
        <w:ind w:firstLine="720"/>
        <w:jc w:val="both"/>
        <w:rPr>
          <w:rStyle w:val="BodyTextChar"/>
          <w:rFonts w:eastAsiaTheme="minorHAnsi"/>
          <w:lang w:val="en-US"/>
        </w:rPr>
      </w:pPr>
      <w:r>
        <w:rPr>
          <w:rFonts w:ascii="Times New Roman" w:hAnsi="Times New Roman" w:cs="Times New Roman"/>
          <w:sz w:val="24"/>
          <w:szCs w:val="24"/>
        </w:rPr>
        <w:t xml:space="preserve">Kinerja </w:t>
      </w:r>
      <w:r w:rsidRPr="00B609F3">
        <w:rPr>
          <w:rStyle w:val="BodyTextChar"/>
          <w:rFonts w:eastAsiaTheme="minorHAnsi"/>
        </w:rPr>
        <w:t>Pegawai Negeri Sipil yang berkualitas dan berkompeten, memiliki peran penting dalam m</w:t>
      </w:r>
      <w:r w:rsidR="002315C5" w:rsidRPr="00B609F3">
        <w:rPr>
          <w:rStyle w:val="BodyTextChar"/>
          <w:rFonts w:eastAsiaTheme="minorHAnsi"/>
        </w:rPr>
        <w:t>enjalankan reformasi birokrasi pada tata kelola pemerintah dalam mewujudkan</w:t>
      </w:r>
      <w:r w:rsidR="002315C5">
        <w:rPr>
          <w:rFonts w:ascii="Times New Roman" w:hAnsi="Times New Roman" w:cs="Times New Roman"/>
          <w:sz w:val="24"/>
          <w:szCs w:val="24"/>
        </w:rPr>
        <w:t xml:space="preserve"> </w:t>
      </w:r>
      <w:r w:rsidR="002315C5" w:rsidRPr="002315C5">
        <w:rPr>
          <w:rFonts w:ascii="Times New Roman" w:hAnsi="Times New Roman" w:cs="Times New Roman"/>
          <w:i/>
          <w:iCs/>
          <w:sz w:val="24"/>
          <w:szCs w:val="24"/>
        </w:rPr>
        <w:t>clean and good governance</w:t>
      </w:r>
      <w:r w:rsidR="005E072E">
        <w:rPr>
          <w:rFonts w:ascii="Times New Roman" w:hAnsi="Times New Roman" w:cs="Times New Roman"/>
          <w:i/>
          <w:iCs/>
          <w:sz w:val="24"/>
          <w:szCs w:val="24"/>
        </w:rPr>
        <w:t>.</w:t>
      </w:r>
      <w:r w:rsidR="005F17E4">
        <w:rPr>
          <w:rFonts w:ascii="Times New Roman" w:hAnsi="Times New Roman" w:cs="Times New Roman"/>
          <w:i/>
          <w:iCs/>
          <w:sz w:val="24"/>
          <w:szCs w:val="24"/>
        </w:rPr>
        <w:t xml:space="preserve"> </w:t>
      </w:r>
      <w:r w:rsidR="005E072E" w:rsidRPr="00B609F3">
        <w:rPr>
          <w:rStyle w:val="BodyTextChar"/>
          <w:rFonts w:eastAsiaTheme="minorHAnsi"/>
        </w:rPr>
        <w:t>Tetapi pada kenyataan pelaksanaannya, perubahan dan pembaharuan yang dilaksanakan dalam rangka mewujudkan tata pemerintahan yang bersih dan berwibawa tersebut tidak mungkin akan dapat dilaksanakan dengan baik dan efektif tanpa kesejahteraan yang layak dari sumber daya manusia</w:t>
      </w:r>
      <w:r w:rsidR="00977885" w:rsidRPr="00B609F3">
        <w:rPr>
          <w:rStyle w:val="BodyTextChar"/>
          <w:rFonts w:eastAsiaTheme="minorHAnsi"/>
        </w:rPr>
        <w:t xml:space="preserve">. </w:t>
      </w:r>
      <w:r w:rsidR="00F34C56" w:rsidRPr="00B609F3">
        <w:rPr>
          <w:rStyle w:val="BodyTextChar"/>
          <w:rFonts w:eastAsiaTheme="minorHAnsi"/>
        </w:rPr>
        <w:t>Pegawai akan merasa terjamin kesejahteraannya jika seluruh kebutuhan pegawai tersebut dapat terpenuhi, termasuk juga kebutuhan ekonomi (</w:t>
      </w:r>
      <w:r w:rsidR="00F34C56" w:rsidRPr="009E1485">
        <w:rPr>
          <w:rStyle w:val="BodyTextChar"/>
          <w:rFonts w:eastAsiaTheme="minorHAnsi"/>
          <w:i/>
          <w:iCs/>
        </w:rPr>
        <w:t>financial</w:t>
      </w:r>
      <w:r w:rsidR="00F34C56" w:rsidRPr="00B609F3">
        <w:rPr>
          <w:rStyle w:val="BodyTextChar"/>
          <w:rFonts w:eastAsiaTheme="minorHAnsi"/>
        </w:rPr>
        <w:t>), yang dalam hal ini diwujudkan pada sistem penggajian (remunerasi) pegawai.</w:t>
      </w:r>
      <w:r w:rsidR="00961742" w:rsidRPr="00B609F3">
        <w:rPr>
          <w:rStyle w:val="BodyTextChar"/>
          <w:rFonts w:eastAsiaTheme="minorHAnsi"/>
        </w:rPr>
        <w:t xml:space="preserve"> Pada dasarnya,</w:t>
      </w:r>
      <w:r w:rsidR="001E5F84">
        <w:rPr>
          <w:rStyle w:val="BodyTextChar"/>
          <w:rFonts w:eastAsiaTheme="minorHAnsi"/>
          <w:lang w:val="en-US"/>
        </w:rPr>
        <w:t xml:space="preserve"> </w:t>
      </w:r>
      <w:r w:rsidR="00961742" w:rsidRPr="00B609F3">
        <w:rPr>
          <w:rStyle w:val="BodyTextChar"/>
          <w:rFonts w:eastAsiaTheme="minorHAnsi"/>
        </w:rPr>
        <w:t>program reformasi birokrasi menentukan kebijakan remunerasi sebagai bagian yang tidak terpisahkan  dari  kebijakan reformasi birokrasi, yakni  termasuk  dalam lingkup penataan sistem birokrasi</w:t>
      </w:r>
      <w:r w:rsidR="001E5F84">
        <w:rPr>
          <w:rStyle w:val="BodyTextChar"/>
          <w:rFonts w:eastAsiaTheme="minorHAnsi"/>
          <w:lang w:val="en-US"/>
        </w:rPr>
        <w:t xml:space="preserve">. </w:t>
      </w:r>
      <w:r w:rsidR="001E5F84" w:rsidRPr="001E5F84">
        <w:rPr>
          <w:rStyle w:val="BodyTextChar"/>
          <w:rFonts w:eastAsiaTheme="minorHAnsi"/>
          <w:lang w:val="en-US"/>
        </w:rPr>
        <w:t xml:space="preserve">Hal yang </w:t>
      </w:r>
      <w:r w:rsidR="001E5F84" w:rsidRPr="002070F5">
        <w:rPr>
          <w:rStyle w:val="BodyTextChar"/>
          <w:rFonts w:eastAsiaTheme="minorHAnsi"/>
          <w:lang w:val="en-US"/>
        </w:rPr>
        <w:t>melandasi adanya kebijakan</w:t>
      </w:r>
      <w:r w:rsidR="001E5F84" w:rsidRPr="002070F5">
        <w:rPr>
          <w:rStyle w:val="BodyTextChar"/>
          <w:rFonts w:eastAsiaTheme="minorHAnsi"/>
        </w:rPr>
        <w:t xml:space="preserve"> </w:t>
      </w:r>
      <w:r w:rsidR="001E5F84" w:rsidRPr="002070F5">
        <w:rPr>
          <w:rStyle w:val="BodyTextChar"/>
          <w:rFonts w:eastAsiaTheme="minorHAnsi"/>
          <w:lang w:val="en-US"/>
        </w:rPr>
        <w:t xml:space="preserve">remunerasi adalah </w:t>
      </w:r>
      <w:r w:rsidR="001E5F84" w:rsidRPr="00E579DE">
        <w:rPr>
          <w:rStyle w:val="BodyTextChar"/>
          <w:rFonts w:eastAsiaTheme="minorHAnsi"/>
          <w:lang w:val="en-US"/>
        </w:rPr>
        <w:t>kesadaran sekaligus komitmen pemerintah untuk</w:t>
      </w:r>
      <w:r w:rsidR="001E5F84" w:rsidRPr="00E579DE">
        <w:rPr>
          <w:rStyle w:val="BodyTextChar"/>
          <w:rFonts w:eastAsiaTheme="minorHAnsi"/>
        </w:rPr>
        <w:t xml:space="preserve"> </w:t>
      </w:r>
      <w:r w:rsidR="001E5F84" w:rsidRPr="00E579DE">
        <w:rPr>
          <w:rStyle w:val="BodyTextChar"/>
          <w:rFonts w:eastAsiaTheme="minorHAnsi"/>
          <w:lang w:val="en-US"/>
        </w:rPr>
        <w:t>mewujudkan</w:t>
      </w:r>
      <w:r w:rsidR="001E5F84" w:rsidRPr="001E5F84">
        <w:rPr>
          <w:rStyle w:val="BodyTextChar"/>
          <w:rFonts w:eastAsiaTheme="minorHAnsi"/>
          <w:lang w:val="en-US"/>
        </w:rPr>
        <w:t xml:space="preserve"> </w:t>
      </w:r>
      <w:r w:rsidR="001E5F84" w:rsidRPr="001E5F84">
        <w:rPr>
          <w:rStyle w:val="BodyTextChar"/>
          <w:rFonts w:eastAsiaTheme="minorHAnsi"/>
          <w:i/>
          <w:iCs/>
          <w:lang w:val="en-US"/>
        </w:rPr>
        <w:t>clean and good governance</w:t>
      </w:r>
      <w:r w:rsidR="001E5F84" w:rsidRPr="001E5F84">
        <w:rPr>
          <w:rStyle w:val="BodyTextChar"/>
          <w:rFonts w:eastAsiaTheme="minorHAnsi"/>
          <w:lang w:val="en-US"/>
        </w:rPr>
        <w:t xml:space="preserve"> </w:t>
      </w:r>
      <w:r w:rsidR="001E5F84">
        <w:rPr>
          <w:rStyle w:val="BodyTextChar"/>
          <w:rFonts w:eastAsiaTheme="minorHAnsi"/>
          <w:lang w:val="en-US"/>
        </w:rPr>
        <w:t>(</w:t>
      </w:r>
      <w:r w:rsidR="001E5F84" w:rsidRPr="009E1485">
        <w:rPr>
          <w:rStyle w:val="BodyTextChar"/>
          <w:rFonts w:eastAsiaTheme="minorHAnsi"/>
        </w:rPr>
        <w:t>Alawiya</w:t>
      </w:r>
      <w:r w:rsidR="001E5F84">
        <w:rPr>
          <w:rStyle w:val="BodyTextChar"/>
          <w:rFonts w:eastAsiaTheme="minorHAnsi"/>
          <w:lang w:val="en-US"/>
        </w:rPr>
        <w:t>, et. al.; Haryanto, 2016: 36).</w:t>
      </w:r>
    </w:p>
    <w:p w14:paraId="0445EFBB" w14:textId="403320CF" w:rsidR="00961742" w:rsidRDefault="00AC3F32" w:rsidP="0083629E">
      <w:pPr>
        <w:spacing w:after="0" w:line="360" w:lineRule="auto"/>
        <w:ind w:firstLine="720"/>
        <w:jc w:val="both"/>
        <w:rPr>
          <w:rFonts w:ascii="Times New Roman" w:hAnsi="Times New Roman" w:cs="Times New Roman"/>
          <w:sz w:val="24"/>
          <w:szCs w:val="24"/>
        </w:rPr>
      </w:pPr>
      <w:r w:rsidRPr="00B609F3">
        <w:rPr>
          <w:rStyle w:val="BodyTextChar"/>
          <w:rFonts w:eastAsiaTheme="minorHAnsi"/>
        </w:rPr>
        <w:t>Kesejahteraan yang dijamin oleh pemerintah dalam sistem penggajian (remunerasi), secara tidak langsung akan memberikan dampak positif bagi peningkatan kinerja pegawai, pegawai akan merasa tercukupi dan fokus memberikan kontribusi optimal kepada lembaga.</w:t>
      </w:r>
      <w:r w:rsidR="00B47DDC" w:rsidRPr="00B609F3">
        <w:rPr>
          <w:rStyle w:val="BodyTextChar"/>
          <w:rFonts w:eastAsiaTheme="minorHAnsi"/>
        </w:rPr>
        <w:t xml:space="preserve"> Remunerasi diharapkan mampu memberikan motivasi dan dorongan bagi pegawai untuk lebih professional</w:t>
      </w:r>
      <w:r w:rsidR="00B0587C" w:rsidRPr="00B609F3">
        <w:rPr>
          <w:rStyle w:val="BodyTextChar"/>
          <w:rFonts w:eastAsiaTheme="minorHAnsi"/>
        </w:rPr>
        <w:t xml:space="preserve"> </w:t>
      </w:r>
      <w:r w:rsidR="00B47DDC" w:rsidRPr="00B609F3">
        <w:rPr>
          <w:rStyle w:val="BodyTextChar"/>
          <w:rFonts w:eastAsiaTheme="minorHAnsi"/>
        </w:rPr>
        <w:t xml:space="preserve">dan meningkatkan kinerjanya. </w:t>
      </w:r>
      <w:r w:rsidR="00D22EC6" w:rsidRPr="00B609F3">
        <w:rPr>
          <w:rStyle w:val="BodyTextChar"/>
          <w:rFonts w:eastAsiaTheme="minorHAnsi"/>
        </w:rPr>
        <w:t xml:space="preserve">Seperti halnya, </w:t>
      </w:r>
      <w:r w:rsidR="00B47DDC" w:rsidRPr="00B609F3">
        <w:rPr>
          <w:rStyle w:val="BodyTextChar"/>
          <w:rFonts w:eastAsiaTheme="minorHAnsi"/>
        </w:rPr>
        <w:t xml:space="preserve">pada PNS Rindam III Siliwangi, sebagai salah satu instansi pemerintah dibawah Kemham telah menerapkan remunerasi </w:t>
      </w:r>
      <w:r w:rsidR="00B0587C" w:rsidRPr="00B609F3">
        <w:rPr>
          <w:rStyle w:val="BodyTextChar"/>
          <w:rFonts w:eastAsiaTheme="minorHAnsi"/>
        </w:rPr>
        <w:lastRenderedPageBreak/>
        <w:t>pada pegawainya sebagai salah satu bentuk pelaksanaan birokrasi reformasi. Remunerasi pada PNS Rindam III Siliwangi ini diterapkan sesuai Peraturan Pemerintah Nomor 23 Tahun 2005 tentang Pengelolaan Keuangan Badan Layanan Umum sebagaimana telah diubah dengan Peraturan Pemerintah Nomor 74 Tahun</w:t>
      </w:r>
      <w:r w:rsidR="00B0587C" w:rsidRPr="00B0587C">
        <w:rPr>
          <w:rFonts w:ascii="Times New Roman" w:hAnsi="Times New Roman" w:cs="Times New Roman"/>
          <w:sz w:val="24"/>
          <w:szCs w:val="24"/>
        </w:rPr>
        <w:t xml:space="preserve"> 2012.</w:t>
      </w:r>
    </w:p>
    <w:p w14:paraId="37814495" w14:textId="6A6FC435" w:rsidR="00C954BE" w:rsidRDefault="00161801" w:rsidP="00B609F3">
      <w:pPr>
        <w:pStyle w:val="BodyText"/>
        <w:spacing w:line="360" w:lineRule="auto"/>
        <w:ind w:left="0" w:firstLine="709"/>
      </w:pPr>
      <w:r>
        <w:t>Sistem remunerasi memiliki keterkaitan erat dengan kesejahteraan PNS/ PNSD di Indonesia. PNS/PNSD merupakan penyelenggara negara yang mempunyai tugas sebagai pelayan publik (</w:t>
      </w:r>
      <w:r w:rsidRPr="00161801">
        <w:rPr>
          <w:i/>
          <w:iCs/>
        </w:rPr>
        <w:t>public service</w:t>
      </w:r>
      <w:r>
        <w:t>) perlu dikelola dan diperhatikan kesejahteraannya, baik saat masih bekerja maupun setelah pensiun</w:t>
      </w:r>
      <w:r>
        <w:rPr>
          <w:lang w:val="en-US"/>
        </w:rPr>
        <w:t xml:space="preserve"> (Haryanto, 2016: 42). </w:t>
      </w:r>
      <w:r w:rsidR="00C954BE" w:rsidRPr="00B609F3">
        <w:t>Menurut Surya (2004) dalam Angliawati (2016) menyebutkan bahwa remunerasi “remunerasi adalah sesuatu yang diterima pegawai sebagai imbalan dari kontribusi yang telah diberikannya kepada organisasi tempat bekerja”. Remunerasi mencakup semua imbalan baik berbentuk uang maupun barang, baik yang bersifat rutin maupun tidak rutin, dan baik yang diberikan secara langsung maupun tidak langsung. Imbalan langsung misalnya: gaji/ uang, tunjangan jabatan, tunjangan khusus, bonus, dan berbagai jenis bantuan yang diberikan secara rutin. Imbalan tidak langsung terdiri dari fasilitas, kesehatan, dana pensiun, santunan musibah.</w:t>
      </w:r>
    </w:p>
    <w:p w14:paraId="7530C6B1" w14:textId="0F9B0174" w:rsidR="00C954BE" w:rsidRDefault="00C954BE" w:rsidP="0083629E">
      <w:pPr>
        <w:pStyle w:val="BodyText"/>
        <w:spacing w:line="360" w:lineRule="auto"/>
        <w:ind w:left="0" w:right="147"/>
      </w:pPr>
      <w:r>
        <w:rPr>
          <w:color w:val="000000"/>
          <w:lang w:val="en-US"/>
        </w:rPr>
        <w:tab/>
      </w:r>
      <w:r w:rsidRPr="00C05C49">
        <w:rPr>
          <w:lang w:val="en-US"/>
        </w:rPr>
        <w:t xml:space="preserve">Surya (2004) </w:t>
      </w:r>
      <w:r w:rsidRPr="00B609F3">
        <w:t xml:space="preserve">dalam Angliawati (2016) menambahkan prinsip dasar sistem remunerasi yang efektif mencakup prinsip </w:t>
      </w:r>
      <w:r w:rsidRPr="00C01BA6">
        <w:rPr>
          <w:i/>
          <w:iCs/>
        </w:rPr>
        <w:t>individual equity</w:t>
      </w:r>
      <w:r w:rsidRPr="00B609F3">
        <w:t xml:space="preserve"> atau keadilan individual, dalam arti apa yang diterima pegawai harus setara dengan apa yang diberikan pegawai terhadap organisasi. Internal equity atau keadilan internal dalam arti adanya keadilan antara bobot pekerjaan dan imbalan yang diterima serta external equity atau keadilan eksternal dalam arti keadilan imbalan yang diterima pegawai dalam organisasinya dibandingkan dengan organisasi lain yang memiliki kesetaraan. Sistem remunerasi adalah masalah yang sensitif dan tidak mudah untuk dilaksanakan. Kesalahan-kesalahan dalam menentukan kebijakan remunerasi dapat menimbulkan gejolak pada anggota yang merasa dirugikan. Oleh karena itu, untuk menentukan sistem remunerasi yang baik diperlukan analisis yang baik oleh manajemen organisasi. </w:t>
      </w:r>
    </w:p>
    <w:p w14:paraId="71713350" w14:textId="5C400A58" w:rsidR="00D0173F" w:rsidRDefault="001129D0" w:rsidP="00BF42F0">
      <w:pPr>
        <w:spacing w:line="360" w:lineRule="auto"/>
        <w:ind w:firstLine="720"/>
        <w:jc w:val="both"/>
        <w:rPr>
          <w:rFonts w:ascii="Times New Roman" w:hAnsi="Times New Roman" w:cs="Times New Roman"/>
          <w:color w:val="000000"/>
          <w:sz w:val="24"/>
          <w:szCs w:val="24"/>
        </w:rPr>
      </w:pPr>
      <w:r w:rsidRPr="002070F5">
        <w:rPr>
          <w:rStyle w:val="BodyTextChar"/>
          <w:rFonts w:eastAsiaTheme="minorHAnsi"/>
        </w:rPr>
        <w:t>Menurut Wahyudi dalam</w:t>
      </w:r>
      <w:r>
        <w:rPr>
          <w:rStyle w:val="BodyTextChar"/>
          <w:rFonts w:eastAsiaTheme="minorHAnsi"/>
          <w:lang w:val="en-US"/>
        </w:rPr>
        <w:t xml:space="preserve"> Haryanto (2016: 36) </w:t>
      </w:r>
      <w:r w:rsidRPr="002070F5">
        <w:rPr>
          <w:rStyle w:val="BodyTextChar"/>
          <w:rFonts w:eastAsiaTheme="minorHAnsi"/>
        </w:rPr>
        <w:t xml:space="preserve">mekanisme pengaturan sistem penggajian atau remunerasi menjadi kata kunci yang wajib diperhatikan. </w:t>
      </w:r>
      <w:r w:rsidRPr="002070F5">
        <w:rPr>
          <w:rStyle w:val="BodyTextChar"/>
          <w:rFonts w:eastAsiaTheme="minorHAnsi"/>
        </w:rPr>
        <w:lastRenderedPageBreak/>
        <w:t>Terlebih jika merujuk kepada Undang-Undang Nomor 43 Tahun 1999 tentang Pokok-Pokok Kepegawaian (UU Kepegawaian) yang telah diganti menjadi UU Nomor 5 Tahun 2014 tentang Aparatur Sipil Negara (UU-ASN), setiap PNS/PNSD berhak memperoleh gaji yang adil dan layak sesuai dengan beban pekerjaan dan tanggungjawabnya.</w:t>
      </w:r>
      <w:r>
        <w:rPr>
          <w:rStyle w:val="BodyTextChar"/>
          <w:rFonts w:eastAsiaTheme="minorHAnsi"/>
          <w:lang w:val="en-US"/>
        </w:rPr>
        <w:t xml:space="preserve"> </w:t>
      </w:r>
      <w:r w:rsidR="00C954BE" w:rsidRPr="001129D0">
        <w:rPr>
          <w:rStyle w:val="BodyTextChar"/>
          <w:rFonts w:eastAsiaTheme="minorHAnsi"/>
        </w:rPr>
        <w:t>Remunerasi ini berlaku</w:t>
      </w:r>
      <w:r w:rsidR="00C954BE" w:rsidRPr="001129D0">
        <w:rPr>
          <w:rFonts w:ascii="Times New Roman" w:hAnsi="Times New Roman" w:cs="Times New Roman"/>
          <w:sz w:val="24"/>
          <w:szCs w:val="24"/>
        </w:rPr>
        <w:t xml:space="preserve"> juga </w:t>
      </w:r>
      <w:r w:rsidR="00C954BE" w:rsidRPr="001129D0">
        <w:rPr>
          <w:rStyle w:val="BodyTextChar"/>
          <w:rFonts w:eastAsiaTheme="minorHAnsi"/>
        </w:rPr>
        <w:t xml:space="preserve">untuk </w:t>
      </w:r>
      <w:r w:rsidR="00F33167" w:rsidRPr="001129D0">
        <w:rPr>
          <w:rStyle w:val="BodyTextChar"/>
          <w:rFonts w:eastAsiaTheme="minorHAnsi"/>
        </w:rPr>
        <w:t>PNS</w:t>
      </w:r>
      <w:r w:rsidR="00C954BE" w:rsidRPr="001129D0">
        <w:rPr>
          <w:rStyle w:val="BodyTextChar"/>
          <w:rFonts w:eastAsiaTheme="minorHAnsi"/>
        </w:rPr>
        <w:t xml:space="preserve"> di lingkungan HANKAM</w:t>
      </w:r>
      <w:r w:rsidR="001B164C" w:rsidRPr="001129D0">
        <w:rPr>
          <w:rStyle w:val="BodyTextChar"/>
          <w:rFonts w:eastAsiaTheme="minorHAnsi"/>
        </w:rPr>
        <w:t xml:space="preserve">, </w:t>
      </w:r>
      <w:r w:rsidR="00C954BE" w:rsidRPr="001129D0">
        <w:rPr>
          <w:rStyle w:val="BodyTextChar"/>
          <w:rFonts w:eastAsiaTheme="minorHAnsi"/>
        </w:rPr>
        <w:t xml:space="preserve">berdasarkan PERPRES tahun 2015 dan PERPRES tahun 2018 maka adapun besaran untuk </w:t>
      </w:r>
      <w:r w:rsidR="00F33167" w:rsidRPr="001129D0">
        <w:rPr>
          <w:rStyle w:val="BodyTextChar"/>
          <w:rFonts w:eastAsiaTheme="minorHAnsi"/>
        </w:rPr>
        <w:t>PNS</w:t>
      </w:r>
      <w:r w:rsidR="00C954BE" w:rsidRPr="001129D0">
        <w:rPr>
          <w:rStyle w:val="BodyTextChar"/>
          <w:rFonts w:eastAsiaTheme="minorHAnsi"/>
        </w:rPr>
        <w:t xml:space="preserve"> di lingkungan HANKAM </w:t>
      </w:r>
      <w:r w:rsidR="001B164C" w:rsidRPr="001129D0">
        <w:rPr>
          <w:rStyle w:val="BodyTextChar"/>
          <w:rFonts w:eastAsiaTheme="minorHAnsi"/>
        </w:rPr>
        <w:t>dapat dilihat pada tabel</w:t>
      </w:r>
      <w:r w:rsidR="001B164C" w:rsidRPr="001129D0">
        <w:rPr>
          <w:rFonts w:ascii="Times New Roman" w:hAnsi="Times New Roman" w:cs="Times New Roman"/>
          <w:color w:val="000000"/>
          <w:sz w:val="24"/>
          <w:szCs w:val="24"/>
        </w:rPr>
        <w:t xml:space="preserve"> 1.1.</w:t>
      </w:r>
    </w:p>
    <w:p w14:paraId="6A022C89" w14:textId="08DBF5B3" w:rsidR="001B164C" w:rsidRPr="008E70D5" w:rsidRDefault="001B164C" w:rsidP="0089564E">
      <w:pPr>
        <w:pStyle w:val="BodyText"/>
        <w:ind w:left="0"/>
        <w:jc w:val="center"/>
        <w:rPr>
          <w:b/>
          <w:bCs/>
          <w:lang w:val="en-US"/>
        </w:rPr>
      </w:pPr>
      <w:r w:rsidRPr="00C97880">
        <w:rPr>
          <w:b/>
          <w:bCs/>
        </w:rPr>
        <w:t xml:space="preserve">Tabel </w:t>
      </w:r>
      <w:r w:rsidR="00C97880" w:rsidRPr="00C97880">
        <w:rPr>
          <w:b/>
          <w:bCs/>
          <w:lang w:val="en-US"/>
        </w:rPr>
        <w:t>1</w:t>
      </w:r>
      <w:r w:rsidRPr="00C97880">
        <w:rPr>
          <w:b/>
          <w:bCs/>
        </w:rPr>
        <w:t>.</w:t>
      </w:r>
      <w:r w:rsidR="008E70D5">
        <w:rPr>
          <w:b/>
          <w:bCs/>
          <w:lang w:val="en-US"/>
        </w:rPr>
        <w:t>2</w:t>
      </w:r>
    </w:p>
    <w:p w14:paraId="49AD1646" w14:textId="417321B1" w:rsidR="001B164C" w:rsidRPr="00C97880" w:rsidRDefault="001B164C" w:rsidP="0089564E">
      <w:pPr>
        <w:pStyle w:val="BodyText"/>
        <w:ind w:left="0"/>
        <w:jc w:val="center"/>
        <w:rPr>
          <w:b/>
          <w:bCs/>
          <w:lang w:val="en-US"/>
        </w:rPr>
      </w:pPr>
      <w:r w:rsidRPr="00C97880">
        <w:rPr>
          <w:b/>
          <w:bCs/>
        </w:rPr>
        <w:t>Besaran Remunerasi Di Lingkungan</w:t>
      </w:r>
      <w:r w:rsidRPr="00C97880">
        <w:rPr>
          <w:b/>
          <w:bCs/>
          <w:lang w:val="en-US"/>
        </w:rPr>
        <w:t xml:space="preserve"> HANKAM</w:t>
      </w:r>
    </w:p>
    <w:p w14:paraId="78E06AA0" w14:textId="77777777" w:rsidR="001B164C" w:rsidRPr="001B164C" w:rsidRDefault="001B164C" w:rsidP="001B164C">
      <w:pPr>
        <w:pStyle w:val="BodyText"/>
        <w:spacing w:line="360" w:lineRule="auto"/>
        <w:ind w:left="0" w:right="147" w:firstLine="709"/>
        <w:jc w:val="center"/>
        <w:rPr>
          <w:b/>
          <w:bCs/>
          <w:color w:val="000000"/>
          <w:sz w:val="12"/>
          <w:szCs w:val="12"/>
          <w:lang w:val="en-US"/>
        </w:rPr>
      </w:pPr>
    </w:p>
    <w:p w14:paraId="3BE2E4A7" w14:textId="7A73DAA0" w:rsidR="001B164C" w:rsidRDefault="001B164C" w:rsidP="00BF42F0">
      <w:pPr>
        <w:pStyle w:val="BodyText"/>
        <w:spacing w:line="276" w:lineRule="auto"/>
        <w:ind w:left="0" w:right="147"/>
        <w:jc w:val="center"/>
        <w:rPr>
          <w:color w:val="000000"/>
          <w:lang w:val="en-US"/>
        </w:rPr>
      </w:pPr>
      <w:r w:rsidRPr="001B164C">
        <w:rPr>
          <w:noProof/>
        </w:rPr>
        <w:drawing>
          <wp:inline distT="0" distB="0" distL="0" distR="0" wp14:anchorId="71795C24" wp14:editId="2EAB29A3">
            <wp:extent cx="2662052" cy="30194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2052" cy="3019425"/>
                    </a:xfrm>
                    <a:prstGeom prst="rect">
                      <a:avLst/>
                    </a:prstGeom>
                    <a:noFill/>
                    <a:ln>
                      <a:noFill/>
                    </a:ln>
                  </pic:spPr>
                </pic:pic>
              </a:graphicData>
            </a:graphic>
          </wp:inline>
        </w:drawing>
      </w:r>
    </w:p>
    <w:p w14:paraId="0FD61389" w14:textId="77777777" w:rsidR="00C954BE" w:rsidRDefault="00C954BE" w:rsidP="00BF42F0">
      <w:pPr>
        <w:pStyle w:val="BodyText"/>
        <w:spacing w:after="240" w:line="276" w:lineRule="auto"/>
        <w:ind w:left="0" w:right="147"/>
        <w:jc w:val="left"/>
        <w:rPr>
          <w:rStyle w:val="Hyperlink"/>
        </w:rPr>
      </w:pPr>
      <w:proofErr w:type="gramStart"/>
      <w:r>
        <w:rPr>
          <w:lang w:val="en-US"/>
        </w:rPr>
        <w:t xml:space="preserve">Sumber </w:t>
      </w:r>
      <w:r w:rsidRPr="00C82954">
        <w:rPr>
          <w:color w:val="000000" w:themeColor="text1"/>
          <w:lang w:val="en-US"/>
        </w:rPr>
        <w:t>:</w:t>
      </w:r>
      <w:proofErr w:type="gramEnd"/>
      <w:r w:rsidRPr="00464B42">
        <w:rPr>
          <w:color w:val="000000" w:themeColor="text1"/>
          <w:lang w:val="en-US"/>
        </w:rPr>
        <w:t xml:space="preserve"> </w:t>
      </w:r>
      <w:hyperlink r:id="rId12" w:history="1">
        <w:r w:rsidRPr="00464B42">
          <w:rPr>
            <w:rStyle w:val="Hyperlink"/>
            <w:color w:val="000000" w:themeColor="text1"/>
            <w:u w:val="none"/>
          </w:rPr>
          <w:t>https://setagu.net/tunjangan-kinerja-tni-polri-naik-menjadi-70/</w:t>
        </w:r>
      </w:hyperlink>
    </w:p>
    <w:p w14:paraId="61A17D76" w14:textId="57A8234E" w:rsidR="00094380" w:rsidRDefault="00094380" w:rsidP="0083629E">
      <w:pPr>
        <w:pStyle w:val="BodyText"/>
        <w:spacing w:line="360" w:lineRule="auto"/>
        <w:ind w:left="0" w:right="147" w:firstLine="709"/>
      </w:pPr>
      <w:r>
        <w:rPr>
          <w:rStyle w:val="Hyperlink"/>
          <w:color w:val="auto"/>
          <w:u w:val="none"/>
          <w:lang w:val="en-US"/>
        </w:rPr>
        <w:t xml:space="preserve">Dari </w:t>
      </w:r>
      <w:r w:rsidRPr="0089564E">
        <w:t xml:space="preserve">tabel I.1 dapat dilihat </w:t>
      </w:r>
      <w:r w:rsidR="00794CB2" w:rsidRPr="0089564E">
        <w:t>besaran tunjangan remunerasi yang diberikan kepada PNS, besaran nominal yang diberikan dibedakan berdasarkan dari golongan atau jabatan. Semakin tinggi golongan/jabatan berbanding lurus dengan tanggung jawab yang diemban, semakin besar pula tunjangan remunerasi yang diberikan.</w:t>
      </w:r>
    </w:p>
    <w:p w14:paraId="3478FDA1" w14:textId="4E15F05C" w:rsidR="00B6421E" w:rsidRPr="00B6421E" w:rsidRDefault="007924E1" w:rsidP="00B6421E">
      <w:pPr>
        <w:pStyle w:val="BodyText"/>
        <w:spacing w:line="360" w:lineRule="auto"/>
        <w:ind w:left="0" w:right="147" w:firstLine="709"/>
      </w:pPr>
      <w:r>
        <w:t xml:space="preserve">Sementara itu, dalam Haryanto (2015), disebutkan bahwa pemerintah telah memperbaiki program remunerasi yang layak bagi para PNS/PNSD dengan menerapkan tunjangan kinerja atau remunerasi di hampir semua Kementerian Lembaga (K/L) dan beberapa daerah tertentu sebagai proyek percontohan. Fasilitas remunerasi tersebut diprioritaskan untuk melakukan perubahan di </w:t>
      </w:r>
      <w:r>
        <w:lastRenderedPageBreak/>
        <w:t>delapan area reformasi birokrasi, antara lain perubahan organisasi, tata laksana, peraturan perundang-undangan, Sumber Daya Manusia (SDM), aparatur, pengawasan, akuntabilitas, pela-yanan publik, pola pikir (</w:t>
      </w:r>
      <w:r w:rsidRPr="007924E1">
        <w:rPr>
          <w:i/>
          <w:iCs/>
        </w:rPr>
        <w:t>mindset</w:t>
      </w:r>
      <w:r>
        <w:t>) dan budaya kerja (</w:t>
      </w:r>
      <w:r w:rsidRPr="007924E1">
        <w:rPr>
          <w:i/>
          <w:iCs/>
        </w:rPr>
        <w:t>culture set</w:t>
      </w:r>
      <w:r>
        <w:t>) aparatur. K/L yang mampu memenuhi pencapaian reformasi yang ditetapkan Kementerian PAN dan RB akan memperoleh remunerasi tertinggi, dalam arti dibayarkan penuh 100 persen.</w:t>
      </w:r>
    </w:p>
    <w:p w14:paraId="0FBEC884" w14:textId="2AB0A1FD" w:rsidR="00EF5733" w:rsidRDefault="00B6421E" w:rsidP="00B6421E">
      <w:pPr>
        <w:pStyle w:val="BodyText"/>
        <w:spacing w:line="360" w:lineRule="auto"/>
        <w:ind w:left="0" w:right="147" w:firstLine="709"/>
      </w:pPr>
      <w:r w:rsidRPr="00382C96">
        <w:rPr>
          <w:noProof/>
          <w:color w:val="000000" w:themeColor="text1"/>
        </w:rPr>
        <w:t xml:space="preserve">Umpu et al., </w:t>
      </w:r>
      <w:r>
        <w:rPr>
          <w:noProof/>
          <w:color w:val="000000" w:themeColor="text1"/>
          <w:lang w:val="en-US"/>
        </w:rPr>
        <w:t>(</w:t>
      </w:r>
      <w:r w:rsidRPr="00382C96">
        <w:rPr>
          <w:noProof/>
          <w:color w:val="000000" w:themeColor="text1"/>
        </w:rPr>
        <w:t>2017</w:t>
      </w:r>
      <w:r>
        <w:rPr>
          <w:noProof/>
          <w:color w:val="000000" w:themeColor="text1"/>
          <w:lang w:val="en-US"/>
        </w:rPr>
        <w:t xml:space="preserve">) </w:t>
      </w:r>
      <w:r w:rsidR="00EF5733" w:rsidRPr="00B609F3">
        <w:rPr>
          <w:rStyle w:val="BodyTextChar"/>
          <w:rFonts w:eastAsiaTheme="minorHAnsi"/>
        </w:rPr>
        <w:t xml:space="preserve">berpendapat bahwa kinerja sendiri tidak dapat tercapai secara optimal apabila remunerasi tidak diberikan secara proporsional. Berdasarkan hasil penelitian yang dilakukan  </w:t>
      </w:r>
      <w:r w:rsidR="00242709">
        <w:rPr>
          <w:rStyle w:val="BodyTextChar"/>
          <w:rFonts w:eastAsiaTheme="minorHAnsi"/>
          <w:lang w:val="en-US"/>
        </w:rPr>
        <w:t>Furqan (2016)</w:t>
      </w:r>
      <w:r w:rsidR="00EF5733" w:rsidRPr="00B609F3">
        <w:rPr>
          <w:rStyle w:val="BodyTextChar"/>
          <w:rFonts w:eastAsiaTheme="minorHAnsi"/>
        </w:rPr>
        <w:t xml:space="preserve">  mengenai hubungan antara  pemberian  remunerasi  terhadap  kinerja  pegawai,  menunjukkan  bahwa  terdapat hubungan yang sangat kuat antara variabel remunerasi dengan variabel kinerja pegawai.</w:t>
      </w:r>
    </w:p>
    <w:p w14:paraId="2F92A2C8" w14:textId="3731D5F1" w:rsidR="00A5295B" w:rsidRDefault="00243B6D" w:rsidP="00DF02B2">
      <w:pPr>
        <w:pStyle w:val="BodyText"/>
        <w:spacing w:line="360" w:lineRule="auto"/>
        <w:ind w:left="0" w:right="147" w:firstLine="709"/>
        <w:rPr>
          <w:lang w:val="en-US"/>
        </w:rPr>
      </w:pPr>
      <w:r w:rsidRPr="0089564E">
        <w:t>Permasalahan lain yang dapat mempengaruhi kinerja pegawai adalah budaya kerja</w:t>
      </w:r>
      <w:r>
        <w:rPr>
          <w:rStyle w:val="Hyperlink"/>
          <w:color w:val="auto"/>
          <w:u w:val="none"/>
          <w:lang w:val="en-US"/>
        </w:rPr>
        <w:t>.</w:t>
      </w:r>
      <w:r w:rsidR="00A5295B">
        <w:rPr>
          <w:rStyle w:val="Hyperlink"/>
          <w:color w:val="auto"/>
          <w:u w:val="none"/>
          <w:lang w:val="en-US"/>
        </w:rPr>
        <w:t xml:space="preserve"> </w:t>
      </w:r>
      <w:r w:rsidR="00A5295B">
        <w:t>Salah satu faktor yang mempengaruhi kinerja pegawai dalam suatu instansi pemerintah adalah budaya kerja, dimana faktor tersebut sangat erat kaitannya dalam meningkatkan kinerja pegawai, sebab dengan tercapainya budaya kerja yang baik dan ditunjang oleh kerjasama dengan sesama pegawai, maka akan tercapai hasil yang dapat meningkatkan kinerja kerja pegawai</w:t>
      </w:r>
      <w:r w:rsidR="00A5295B">
        <w:rPr>
          <w:lang w:val="en-US"/>
        </w:rPr>
        <w:t xml:space="preserve"> </w:t>
      </w:r>
      <w:r w:rsidR="00A5295B">
        <w:t>(Tika</w:t>
      </w:r>
      <w:r w:rsidR="00A5295B">
        <w:rPr>
          <w:lang w:val="en-US"/>
        </w:rPr>
        <w:t>; DR Sari, 2016: 1).</w:t>
      </w:r>
    </w:p>
    <w:p w14:paraId="0B96AD1E" w14:textId="62E62C79" w:rsidR="00C954BE" w:rsidRDefault="00C954BE" w:rsidP="002E7052">
      <w:pPr>
        <w:pStyle w:val="BodyText"/>
        <w:spacing w:line="360" w:lineRule="auto"/>
        <w:ind w:left="0" w:firstLine="709"/>
        <w:rPr>
          <w:rStyle w:val="Hyperlink"/>
          <w:color w:val="auto"/>
          <w:u w:val="none"/>
          <w:lang w:val="en-US"/>
        </w:rPr>
      </w:pPr>
      <w:r w:rsidRPr="002E7052">
        <w:rPr>
          <w:rStyle w:val="Hyperlink"/>
          <w:color w:val="auto"/>
          <w:u w:val="none"/>
        </w:rPr>
        <w:t xml:space="preserve">Menurut Robbins (2003:11) dalam Wulandari (2016) mengatakan budaya kerja merupakan “Suatu sistem pengertian bersama yang dipegang oleh anggota suatu organisasi yang membedakan organisasi tersebut dari organisasi lainnya”. </w:t>
      </w:r>
      <w:r w:rsidR="00DF02B2" w:rsidRPr="002E7052">
        <w:rPr>
          <w:rStyle w:val="Hyperlink"/>
          <w:color w:val="auto"/>
          <w:u w:val="none"/>
        </w:rPr>
        <w:t>Terbangunnya budaya organisasi ditentukan oleh adanya budaya individu dalam organisasi yang dapat berkembang apabila setiap individu dalam  organisasi memiliki “komitmen” tinggi dalam Rancangan Undang-Undang  Kepegawaian yang akan disebut sebagai Aparatur Sipil Negara (ASN) melaksanakan visi dan misi organisasi</w:t>
      </w:r>
      <w:r w:rsidR="00A5295B" w:rsidRPr="002E7052">
        <w:rPr>
          <w:rStyle w:val="Hyperlink"/>
          <w:color w:val="auto"/>
          <w:u w:val="none"/>
        </w:rPr>
        <w:t xml:space="preserve"> (Maryesa, et. al., 201</w:t>
      </w:r>
      <w:r w:rsidR="000D2E2E">
        <w:rPr>
          <w:rStyle w:val="Hyperlink"/>
          <w:color w:val="auto"/>
          <w:u w:val="none"/>
          <w:lang w:val="en-US"/>
        </w:rPr>
        <w:t>7</w:t>
      </w:r>
      <w:r w:rsidR="00A5295B" w:rsidRPr="002E7052">
        <w:rPr>
          <w:rStyle w:val="Hyperlink"/>
          <w:color w:val="auto"/>
          <w:u w:val="none"/>
        </w:rPr>
        <w:t>:161).</w:t>
      </w:r>
      <w:r w:rsidR="002E7052">
        <w:rPr>
          <w:rStyle w:val="Hyperlink"/>
          <w:color w:val="auto"/>
          <w:u w:val="none"/>
          <w:lang w:val="en-US"/>
        </w:rPr>
        <w:t xml:space="preserve"> </w:t>
      </w:r>
    </w:p>
    <w:p w14:paraId="2CF75BAD" w14:textId="2713B5CC" w:rsidR="00260E95" w:rsidRPr="006B246A" w:rsidRDefault="008445FA" w:rsidP="004C435C">
      <w:pPr>
        <w:pStyle w:val="BodyText"/>
        <w:spacing w:line="360" w:lineRule="auto"/>
        <w:ind w:left="0" w:firstLine="709"/>
      </w:pPr>
      <w:r w:rsidRPr="008445FA">
        <w:t xml:space="preserve">Diterapkannya </w:t>
      </w:r>
      <w:r w:rsidR="00260E95" w:rsidRPr="008445FA">
        <w:t>budaya kerja pada suatu lembaga atau instansi, dapat dijadikan salah satu acuan bagi ketentuan peraturan</w:t>
      </w:r>
      <w:r w:rsidRPr="008445FA">
        <w:t xml:space="preserve"> yang berlaku</w:t>
      </w:r>
      <w:r w:rsidR="00260E95" w:rsidRPr="008445FA">
        <w:t xml:space="preserve">, secara tidak langsung pimpinan dan pegawai akan </w:t>
      </w:r>
      <w:r w:rsidRPr="008445FA">
        <w:t>terikat pada aturan tersebut, sehingga dapat membentuk membentuk sikap dan perilaku pegawai sesuai visi, misi dan strategi</w:t>
      </w:r>
      <w:r>
        <w:rPr>
          <w:rStyle w:val="Hyperlink"/>
          <w:color w:val="auto"/>
          <w:u w:val="none"/>
          <w:lang w:val="en-US"/>
        </w:rPr>
        <w:t xml:space="preserve"> </w:t>
      </w:r>
      <w:r w:rsidRPr="008445FA">
        <w:t>instansi.</w:t>
      </w:r>
      <w:r w:rsidR="005A48F5">
        <w:rPr>
          <w:lang w:val="en-US"/>
        </w:rPr>
        <w:t xml:space="preserve"> Pada </w:t>
      </w:r>
      <w:r w:rsidR="005A48F5" w:rsidRPr="005A48F5">
        <w:t xml:space="preserve">akhirnya, proses pembentukan tersebut akan menghasilkan </w:t>
      </w:r>
      <w:r w:rsidR="005A48F5" w:rsidRPr="005A48F5">
        <w:lastRenderedPageBreak/>
        <w:t>pemimpin dan pegawai yang memiliki integritas yang tinggi.</w:t>
      </w:r>
      <w:r w:rsidR="005A48F5">
        <w:rPr>
          <w:lang w:val="en-US"/>
        </w:rPr>
        <w:t xml:space="preserve"> </w:t>
      </w:r>
      <w:r w:rsidR="005A48F5" w:rsidRPr="00FE2DB7">
        <w:t>Menciptakan kondisi budaya kerja yang kondusif dapat mendukung terciptanya kinerja yang baik</w:t>
      </w:r>
      <w:r w:rsidR="00B54356" w:rsidRPr="00FE2DB7">
        <w:t xml:space="preserve">, peran serta pimpinan dalam mengsosialisasikan budaya kerja kepada pegawai sangat diperlukan, mengingat kinerja pegawai yang kompleks dengan karakteristik pegawai yang berbeda-beda. </w:t>
      </w:r>
    </w:p>
    <w:p w14:paraId="23094F3F" w14:textId="33E08C39" w:rsidR="001C658C" w:rsidRPr="006B246A" w:rsidRDefault="00BF2F6C" w:rsidP="006B246A">
      <w:pPr>
        <w:pStyle w:val="BodyText"/>
        <w:ind w:left="0"/>
        <w:jc w:val="center"/>
        <w:rPr>
          <w:b/>
          <w:bCs/>
          <w:lang w:val="en-US"/>
        </w:rPr>
      </w:pPr>
      <w:r w:rsidRPr="006B246A">
        <w:rPr>
          <w:b/>
          <w:bCs/>
        </w:rPr>
        <w:t>Tabel</w:t>
      </w:r>
      <w:r w:rsidRPr="006B246A">
        <w:rPr>
          <w:b/>
          <w:bCs/>
          <w:lang w:val="en-US"/>
        </w:rPr>
        <w:t xml:space="preserve"> </w:t>
      </w:r>
      <w:r w:rsidR="00074A1A" w:rsidRPr="006B246A">
        <w:rPr>
          <w:b/>
          <w:bCs/>
          <w:lang w:val="en-US"/>
        </w:rPr>
        <w:t>1.</w:t>
      </w:r>
      <w:r w:rsidR="006B246A" w:rsidRPr="006B246A">
        <w:rPr>
          <w:b/>
          <w:bCs/>
          <w:lang w:val="en-US"/>
        </w:rPr>
        <w:t>3</w:t>
      </w:r>
    </w:p>
    <w:p w14:paraId="16F2C14C" w14:textId="6EA748CD" w:rsidR="00074A1A" w:rsidRDefault="00074A1A" w:rsidP="006B246A">
      <w:pPr>
        <w:pStyle w:val="BodyText"/>
        <w:ind w:left="0"/>
        <w:jc w:val="center"/>
        <w:rPr>
          <w:b/>
          <w:bCs/>
        </w:rPr>
      </w:pPr>
      <w:r w:rsidRPr="006B246A">
        <w:rPr>
          <w:b/>
          <w:bCs/>
        </w:rPr>
        <w:t>Frekuensi Absensi Tanpa Keterangan Rindam III Siliwangi</w:t>
      </w:r>
    </w:p>
    <w:p w14:paraId="22A0D2D1" w14:textId="77777777" w:rsidR="006B246A" w:rsidRPr="006B246A" w:rsidRDefault="006B246A" w:rsidP="006B246A">
      <w:pPr>
        <w:pStyle w:val="BodyText"/>
        <w:ind w:left="0"/>
        <w:jc w:val="center"/>
        <w:rPr>
          <w:b/>
          <w:bCs/>
        </w:rPr>
      </w:pPr>
    </w:p>
    <w:tbl>
      <w:tblPr>
        <w:tblW w:w="4810" w:type="dxa"/>
        <w:jc w:val="center"/>
        <w:tblLook w:val="04A0" w:firstRow="1" w:lastRow="0" w:firstColumn="1" w:lastColumn="0" w:noHBand="0" w:noVBand="1"/>
      </w:tblPr>
      <w:tblGrid>
        <w:gridCol w:w="960"/>
        <w:gridCol w:w="990"/>
        <w:gridCol w:w="1301"/>
        <w:gridCol w:w="1559"/>
      </w:tblGrid>
      <w:tr w:rsidR="00903A38" w:rsidRPr="00903A38" w14:paraId="65EFBA56" w14:textId="77777777" w:rsidTr="008049D6">
        <w:trPr>
          <w:trHeight w:val="915"/>
          <w:jc w:val="center"/>
        </w:trPr>
        <w:tc>
          <w:tcPr>
            <w:tcW w:w="960" w:type="dxa"/>
            <w:tcBorders>
              <w:top w:val="single" w:sz="8" w:space="0" w:color="auto"/>
              <w:left w:val="single" w:sz="8" w:space="0" w:color="auto"/>
              <w:bottom w:val="double" w:sz="6" w:space="0" w:color="auto"/>
              <w:right w:val="single" w:sz="4" w:space="0" w:color="auto"/>
            </w:tcBorders>
            <w:shd w:val="clear" w:color="auto" w:fill="auto"/>
            <w:vAlign w:val="center"/>
            <w:hideMark/>
          </w:tcPr>
          <w:p w14:paraId="22D6DB46" w14:textId="77777777" w:rsidR="00903A38" w:rsidRPr="00903A38" w:rsidRDefault="00903A38" w:rsidP="00903A38">
            <w:pPr>
              <w:spacing w:after="0" w:line="240" w:lineRule="auto"/>
              <w:jc w:val="center"/>
              <w:rPr>
                <w:rFonts w:ascii="Calibri" w:eastAsia="Times New Roman" w:hAnsi="Calibri" w:cs="Calibri"/>
                <w:b/>
                <w:bCs/>
                <w:color w:val="000000"/>
              </w:rPr>
            </w:pPr>
            <w:r w:rsidRPr="00903A38">
              <w:rPr>
                <w:rFonts w:ascii="Calibri" w:eastAsia="Times New Roman" w:hAnsi="Calibri" w:cs="Calibri"/>
                <w:b/>
                <w:bCs/>
                <w:color w:val="000000"/>
              </w:rPr>
              <w:t>TAHUN</w:t>
            </w:r>
          </w:p>
        </w:tc>
        <w:tc>
          <w:tcPr>
            <w:tcW w:w="990" w:type="dxa"/>
            <w:tcBorders>
              <w:top w:val="single" w:sz="8" w:space="0" w:color="auto"/>
              <w:left w:val="nil"/>
              <w:bottom w:val="double" w:sz="6" w:space="0" w:color="auto"/>
              <w:right w:val="single" w:sz="4" w:space="0" w:color="auto"/>
            </w:tcBorders>
            <w:shd w:val="clear" w:color="auto" w:fill="auto"/>
            <w:vAlign w:val="center"/>
            <w:hideMark/>
          </w:tcPr>
          <w:p w14:paraId="27A6C587" w14:textId="77777777" w:rsidR="00903A38" w:rsidRPr="00903A38" w:rsidRDefault="00903A38" w:rsidP="00903A38">
            <w:pPr>
              <w:spacing w:after="0" w:line="240" w:lineRule="auto"/>
              <w:jc w:val="center"/>
              <w:rPr>
                <w:rFonts w:ascii="Calibri" w:eastAsia="Times New Roman" w:hAnsi="Calibri" w:cs="Calibri"/>
                <w:b/>
                <w:bCs/>
                <w:color w:val="000000"/>
              </w:rPr>
            </w:pPr>
            <w:r w:rsidRPr="00903A38">
              <w:rPr>
                <w:rFonts w:ascii="Calibri" w:eastAsia="Times New Roman" w:hAnsi="Calibri" w:cs="Calibri"/>
                <w:b/>
                <w:bCs/>
                <w:color w:val="000000"/>
              </w:rPr>
              <w:t>JUMLAH PNS</w:t>
            </w:r>
          </w:p>
        </w:tc>
        <w:tc>
          <w:tcPr>
            <w:tcW w:w="1301" w:type="dxa"/>
            <w:tcBorders>
              <w:top w:val="single" w:sz="8" w:space="0" w:color="auto"/>
              <w:left w:val="nil"/>
              <w:bottom w:val="double" w:sz="6" w:space="0" w:color="auto"/>
              <w:right w:val="single" w:sz="4" w:space="0" w:color="auto"/>
            </w:tcBorders>
            <w:shd w:val="clear" w:color="auto" w:fill="auto"/>
            <w:vAlign w:val="center"/>
            <w:hideMark/>
          </w:tcPr>
          <w:p w14:paraId="43F48F41" w14:textId="0472D9D0" w:rsidR="00903A38" w:rsidRPr="00903A38" w:rsidRDefault="00903A38" w:rsidP="00903A38">
            <w:pPr>
              <w:spacing w:after="0" w:line="240" w:lineRule="auto"/>
              <w:jc w:val="center"/>
              <w:rPr>
                <w:rFonts w:ascii="Calibri" w:eastAsia="Times New Roman" w:hAnsi="Calibri" w:cs="Calibri"/>
                <w:b/>
                <w:bCs/>
                <w:color w:val="000000"/>
              </w:rPr>
            </w:pPr>
            <w:r w:rsidRPr="00903A38">
              <w:rPr>
                <w:rFonts w:ascii="Calibri" w:eastAsia="Times New Roman" w:hAnsi="Calibri" w:cs="Calibri"/>
                <w:b/>
                <w:bCs/>
                <w:color w:val="000000"/>
              </w:rPr>
              <w:t xml:space="preserve">FREKUENSI </w:t>
            </w:r>
            <w:r>
              <w:rPr>
                <w:rFonts w:ascii="Calibri" w:eastAsia="Times New Roman" w:hAnsi="Calibri" w:cs="Calibri"/>
                <w:b/>
                <w:bCs/>
                <w:color w:val="000000"/>
              </w:rPr>
              <w:t>ABSENSI</w:t>
            </w:r>
          </w:p>
        </w:tc>
        <w:tc>
          <w:tcPr>
            <w:tcW w:w="1559" w:type="dxa"/>
            <w:tcBorders>
              <w:top w:val="single" w:sz="8" w:space="0" w:color="auto"/>
              <w:left w:val="nil"/>
              <w:bottom w:val="double" w:sz="6" w:space="0" w:color="auto"/>
              <w:right w:val="single" w:sz="8" w:space="0" w:color="auto"/>
            </w:tcBorders>
            <w:shd w:val="clear" w:color="auto" w:fill="auto"/>
            <w:vAlign w:val="center"/>
            <w:hideMark/>
          </w:tcPr>
          <w:p w14:paraId="182887D5" w14:textId="77777777" w:rsidR="00903A38" w:rsidRPr="00903A38" w:rsidRDefault="00903A38" w:rsidP="00903A38">
            <w:pPr>
              <w:spacing w:after="0" w:line="240" w:lineRule="auto"/>
              <w:jc w:val="center"/>
              <w:rPr>
                <w:rFonts w:ascii="Calibri" w:eastAsia="Times New Roman" w:hAnsi="Calibri" w:cs="Calibri"/>
                <w:b/>
                <w:bCs/>
                <w:color w:val="000000"/>
              </w:rPr>
            </w:pPr>
            <w:r w:rsidRPr="00903A38">
              <w:rPr>
                <w:rFonts w:ascii="Calibri" w:eastAsia="Times New Roman" w:hAnsi="Calibri" w:cs="Calibri"/>
                <w:b/>
                <w:bCs/>
                <w:color w:val="000000"/>
              </w:rPr>
              <w:t>PERSENTASE (%)</w:t>
            </w:r>
          </w:p>
        </w:tc>
      </w:tr>
      <w:tr w:rsidR="00903A38" w:rsidRPr="00903A38" w14:paraId="02B4882C" w14:textId="77777777" w:rsidTr="008049D6">
        <w:trPr>
          <w:trHeight w:val="499"/>
          <w:jc w:val="center"/>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38CC6BC8"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2018</w:t>
            </w:r>
          </w:p>
        </w:tc>
        <w:tc>
          <w:tcPr>
            <w:tcW w:w="990" w:type="dxa"/>
            <w:tcBorders>
              <w:top w:val="nil"/>
              <w:left w:val="nil"/>
              <w:bottom w:val="single" w:sz="4" w:space="0" w:color="auto"/>
              <w:right w:val="single" w:sz="4" w:space="0" w:color="auto"/>
            </w:tcBorders>
            <w:shd w:val="clear" w:color="auto" w:fill="auto"/>
            <w:noWrap/>
            <w:vAlign w:val="center"/>
            <w:hideMark/>
          </w:tcPr>
          <w:p w14:paraId="154F98C6"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158</w:t>
            </w:r>
          </w:p>
        </w:tc>
        <w:tc>
          <w:tcPr>
            <w:tcW w:w="1301" w:type="dxa"/>
            <w:tcBorders>
              <w:top w:val="nil"/>
              <w:left w:val="nil"/>
              <w:bottom w:val="single" w:sz="4" w:space="0" w:color="auto"/>
              <w:right w:val="single" w:sz="4" w:space="0" w:color="auto"/>
            </w:tcBorders>
            <w:shd w:val="clear" w:color="auto" w:fill="auto"/>
            <w:noWrap/>
            <w:vAlign w:val="center"/>
            <w:hideMark/>
          </w:tcPr>
          <w:p w14:paraId="29A4917D"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50</w:t>
            </w:r>
          </w:p>
        </w:tc>
        <w:tc>
          <w:tcPr>
            <w:tcW w:w="1559" w:type="dxa"/>
            <w:tcBorders>
              <w:top w:val="nil"/>
              <w:left w:val="nil"/>
              <w:bottom w:val="single" w:sz="4" w:space="0" w:color="auto"/>
              <w:right w:val="single" w:sz="8" w:space="0" w:color="auto"/>
            </w:tcBorders>
            <w:shd w:val="clear" w:color="auto" w:fill="auto"/>
            <w:noWrap/>
            <w:vAlign w:val="center"/>
            <w:hideMark/>
          </w:tcPr>
          <w:p w14:paraId="296E2CAC"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32</w:t>
            </w:r>
          </w:p>
        </w:tc>
      </w:tr>
      <w:tr w:rsidR="00903A38" w:rsidRPr="00903A38" w14:paraId="7FC45071" w14:textId="77777777" w:rsidTr="008049D6">
        <w:trPr>
          <w:trHeight w:val="499"/>
          <w:jc w:val="center"/>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62D8B09C"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2019</w:t>
            </w:r>
          </w:p>
        </w:tc>
        <w:tc>
          <w:tcPr>
            <w:tcW w:w="990" w:type="dxa"/>
            <w:tcBorders>
              <w:top w:val="nil"/>
              <w:left w:val="nil"/>
              <w:bottom w:val="single" w:sz="4" w:space="0" w:color="auto"/>
              <w:right w:val="single" w:sz="4" w:space="0" w:color="auto"/>
            </w:tcBorders>
            <w:shd w:val="clear" w:color="auto" w:fill="auto"/>
            <w:noWrap/>
            <w:vAlign w:val="center"/>
            <w:hideMark/>
          </w:tcPr>
          <w:p w14:paraId="2DFC4C75"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152</w:t>
            </w:r>
          </w:p>
        </w:tc>
        <w:tc>
          <w:tcPr>
            <w:tcW w:w="1301" w:type="dxa"/>
            <w:tcBorders>
              <w:top w:val="nil"/>
              <w:left w:val="nil"/>
              <w:bottom w:val="single" w:sz="4" w:space="0" w:color="auto"/>
              <w:right w:val="single" w:sz="4" w:space="0" w:color="auto"/>
            </w:tcBorders>
            <w:shd w:val="clear" w:color="auto" w:fill="auto"/>
            <w:noWrap/>
            <w:vAlign w:val="center"/>
            <w:hideMark/>
          </w:tcPr>
          <w:p w14:paraId="430DF1AE"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43</w:t>
            </w:r>
          </w:p>
        </w:tc>
        <w:tc>
          <w:tcPr>
            <w:tcW w:w="1559" w:type="dxa"/>
            <w:tcBorders>
              <w:top w:val="nil"/>
              <w:left w:val="nil"/>
              <w:bottom w:val="single" w:sz="4" w:space="0" w:color="auto"/>
              <w:right w:val="single" w:sz="8" w:space="0" w:color="auto"/>
            </w:tcBorders>
            <w:shd w:val="clear" w:color="auto" w:fill="auto"/>
            <w:noWrap/>
            <w:vAlign w:val="center"/>
            <w:hideMark/>
          </w:tcPr>
          <w:p w14:paraId="08FD7D80"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28</w:t>
            </w:r>
          </w:p>
        </w:tc>
      </w:tr>
      <w:tr w:rsidR="00903A38" w:rsidRPr="00903A38" w14:paraId="65865AD2" w14:textId="77777777" w:rsidTr="008049D6">
        <w:trPr>
          <w:trHeight w:val="499"/>
          <w:jc w:val="center"/>
        </w:trPr>
        <w:tc>
          <w:tcPr>
            <w:tcW w:w="960" w:type="dxa"/>
            <w:tcBorders>
              <w:top w:val="nil"/>
              <w:left w:val="single" w:sz="8" w:space="0" w:color="auto"/>
              <w:bottom w:val="single" w:sz="8" w:space="0" w:color="auto"/>
              <w:right w:val="single" w:sz="4" w:space="0" w:color="auto"/>
            </w:tcBorders>
            <w:shd w:val="clear" w:color="auto" w:fill="auto"/>
            <w:noWrap/>
            <w:vAlign w:val="center"/>
            <w:hideMark/>
          </w:tcPr>
          <w:p w14:paraId="294F010E"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2020</w:t>
            </w:r>
          </w:p>
        </w:tc>
        <w:tc>
          <w:tcPr>
            <w:tcW w:w="990" w:type="dxa"/>
            <w:tcBorders>
              <w:top w:val="nil"/>
              <w:left w:val="nil"/>
              <w:bottom w:val="single" w:sz="8" w:space="0" w:color="auto"/>
              <w:right w:val="single" w:sz="4" w:space="0" w:color="auto"/>
            </w:tcBorders>
            <w:shd w:val="clear" w:color="auto" w:fill="auto"/>
            <w:noWrap/>
            <w:vAlign w:val="center"/>
            <w:hideMark/>
          </w:tcPr>
          <w:p w14:paraId="56E82F41"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147</w:t>
            </w:r>
          </w:p>
        </w:tc>
        <w:tc>
          <w:tcPr>
            <w:tcW w:w="1301" w:type="dxa"/>
            <w:tcBorders>
              <w:top w:val="nil"/>
              <w:left w:val="nil"/>
              <w:bottom w:val="single" w:sz="8" w:space="0" w:color="auto"/>
              <w:right w:val="single" w:sz="4" w:space="0" w:color="auto"/>
            </w:tcBorders>
            <w:shd w:val="clear" w:color="auto" w:fill="auto"/>
            <w:noWrap/>
            <w:vAlign w:val="center"/>
            <w:hideMark/>
          </w:tcPr>
          <w:p w14:paraId="2469C128"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52</w:t>
            </w:r>
          </w:p>
        </w:tc>
        <w:tc>
          <w:tcPr>
            <w:tcW w:w="1559" w:type="dxa"/>
            <w:tcBorders>
              <w:top w:val="nil"/>
              <w:left w:val="nil"/>
              <w:bottom w:val="single" w:sz="8" w:space="0" w:color="auto"/>
              <w:right w:val="single" w:sz="8" w:space="0" w:color="auto"/>
            </w:tcBorders>
            <w:shd w:val="clear" w:color="auto" w:fill="auto"/>
            <w:noWrap/>
            <w:vAlign w:val="center"/>
            <w:hideMark/>
          </w:tcPr>
          <w:p w14:paraId="0823EEA1" w14:textId="77777777" w:rsidR="00903A38" w:rsidRPr="00903A38" w:rsidRDefault="00903A38" w:rsidP="00903A38">
            <w:pPr>
              <w:spacing w:after="0" w:line="240" w:lineRule="auto"/>
              <w:jc w:val="center"/>
              <w:rPr>
                <w:rFonts w:ascii="Calibri" w:eastAsia="Times New Roman" w:hAnsi="Calibri" w:cs="Calibri"/>
                <w:color w:val="000000"/>
              </w:rPr>
            </w:pPr>
            <w:r w:rsidRPr="00903A38">
              <w:rPr>
                <w:rFonts w:ascii="Calibri" w:eastAsia="Times New Roman" w:hAnsi="Calibri" w:cs="Calibri"/>
                <w:color w:val="000000"/>
              </w:rPr>
              <w:t>35</w:t>
            </w:r>
          </w:p>
        </w:tc>
      </w:tr>
    </w:tbl>
    <w:p w14:paraId="3D0533DE" w14:textId="54A256E3" w:rsidR="00002ECA" w:rsidRPr="003C7455" w:rsidRDefault="008049D6" w:rsidP="003C7455">
      <w:pPr>
        <w:pStyle w:val="BodyText"/>
        <w:ind w:left="0"/>
      </w:pPr>
      <w:r w:rsidRPr="003C7455">
        <w:t>Sumber: Urpers</w:t>
      </w:r>
      <w:r w:rsidR="00030D9D" w:rsidRPr="003C7455">
        <w:t xml:space="preserve"> Rindam I</w:t>
      </w:r>
      <w:r w:rsidR="004C5165" w:rsidRPr="003C7455">
        <w:t>I</w:t>
      </w:r>
      <w:r w:rsidR="00030D9D" w:rsidRPr="003C7455">
        <w:t>I Siliwangi</w:t>
      </w:r>
    </w:p>
    <w:p w14:paraId="325A4BB8" w14:textId="2F3776D6" w:rsidR="001E59CA" w:rsidRDefault="00005752" w:rsidP="006B246A">
      <w:pPr>
        <w:pStyle w:val="BodyText"/>
        <w:spacing w:before="240" w:line="360" w:lineRule="auto"/>
        <w:ind w:left="0" w:firstLine="709"/>
      </w:pPr>
      <w:r w:rsidRPr="00210CEB">
        <w:t xml:space="preserve">Merujuk dari tabel 1.2 dapat diketahui pada tahun 2020 frekuensi tidak hadir lebih besar dari tahun-tahun sebelumnya hingga mencapai </w:t>
      </w:r>
      <w:r w:rsidR="00903A38">
        <w:rPr>
          <w:lang w:val="en-US"/>
        </w:rPr>
        <w:t>3</w:t>
      </w:r>
      <w:r w:rsidR="00BC7EE2">
        <w:rPr>
          <w:lang w:val="en-US"/>
        </w:rPr>
        <w:t>5</w:t>
      </w:r>
      <w:r w:rsidRPr="00210CEB">
        <w:t>%</w:t>
      </w:r>
      <w:r w:rsidR="00210CEB" w:rsidRPr="007442B0">
        <w:t xml:space="preserve">. </w:t>
      </w:r>
      <w:r w:rsidR="00BC7EE2" w:rsidRPr="00F410D9">
        <w:t>Dapat dilihat rata-rat ketidakhadiran tiap bulan sekitar</w:t>
      </w:r>
      <w:r w:rsidR="00BC7EE2">
        <w:rPr>
          <w:lang w:val="en-US"/>
        </w:rPr>
        <w:t xml:space="preserve"> 4 orang. </w:t>
      </w:r>
      <w:r w:rsidR="00210CEB" w:rsidRPr="007442B0">
        <w:t>Besarnya frekuensi ketidak</w:t>
      </w:r>
      <w:r w:rsidR="007442B0" w:rsidRPr="007442B0">
        <w:t xml:space="preserve"> </w:t>
      </w:r>
      <w:r w:rsidR="00210CEB" w:rsidRPr="007442B0">
        <w:t xml:space="preserve">hadiran </w:t>
      </w:r>
      <w:r w:rsidR="00BD7BA8" w:rsidRPr="007442B0">
        <w:t>pegawai, akan berdampak</w:t>
      </w:r>
      <w:r w:rsidR="00BD7BA8">
        <w:rPr>
          <w:lang w:val="en-US"/>
        </w:rPr>
        <w:t xml:space="preserve"> pada </w:t>
      </w:r>
      <w:r w:rsidR="00BD7BA8" w:rsidRPr="007442B0">
        <w:t>pekerjaan yang harus diselesaikan</w:t>
      </w:r>
      <w:r w:rsidR="00BC7EE2">
        <w:rPr>
          <w:lang w:val="en-US"/>
        </w:rPr>
        <w:t xml:space="preserve">, </w:t>
      </w:r>
      <w:r w:rsidR="00BC7EE2" w:rsidRPr="00F410D9">
        <w:t>karena beban kerja yang bertumpuk dan tidak terselesaikan tepat waktu</w:t>
      </w:r>
      <w:r w:rsidR="00BC7EE2">
        <w:rPr>
          <w:lang w:val="en-US"/>
        </w:rPr>
        <w:t>.</w:t>
      </w:r>
      <w:r w:rsidR="006B246A">
        <w:rPr>
          <w:lang w:val="en-US"/>
        </w:rPr>
        <w:t xml:space="preserve"> </w:t>
      </w:r>
      <w:r w:rsidR="001E59CA">
        <w:rPr>
          <w:lang w:val="en-US"/>
        </w:rPr>
        <w:t xml:space="preserve">Kurang </w:t>
      </w:r>
      <w:r w:rsidR="001E59CA" w:rsidRPr="00210CEB">
        <w:t>optimalnya kinerja pegawai di lingkungan PNS Rindam III Siliwangi dipengaruhi oleh sosialisasi budaya kerja yang belum diterapkan secara optimal, karena masih terdapat kebiasaan pegawai yang kurang baik. Hal ini tercermin dari pegawai yang belum mentaati kedisipilinan di lingkungan kerja, seperti: tidak mengikuti apel pagi karena terlambat, keluar kantor saat jam kerja, pulang kerja sebelum waktunya, semangat kerja yang biasa-biasa saja, berselancar di dunia maya (sosial media) saat jam kerja, pekerjaan yang tidak terseleasaikan tepat waktu dan absensi yang tidak sesuai dengan kehadiran pegawai.</w:t>
      </w:r>
    </w:p>
    <w:p w14:paraId="55FC4CF9" w14:textId="38C9D758" w:rsidR="00F410D9" w:rsidRPr="009408B9" w:rsidRDefault="00F410D9" w:rsidP="00F410D9">
      <w:pPr>
        <w:pStyle w:val="BodyText"/>
        <w:spacing w:line="360" w:lineRule="auto"/>
        <w:ind w:left="0" w:firstLine="709"/>
        <w:rPr>
          <w:lang w:val="en-US"/>
        </w:rPr>
      </w:pPr>
      <w:r>
        <w:rPr>
          <w:lang w:val="en-US"/>
        </w:rPr>
        <w:t xml:space="preserve">Hasil </w:t>
      </w:r>
      <w:r w:rsidRPr="006B246A">
        <w:t>penelitian yang dilakukan oleh Anatacia (2018)</w:t>
      </w:r>
      <w:r w:rsidR="009408B9" w:rsidRPr="006B246A">
        <w:t xml:space="preserve"> mengenai pengaruh budaya kerja (</w:t>
      </w:r>
      <w:r w:rsidR="009408B9" w:rsidRPr="006B246A">
        <w:rPr>
          <w:i/>
          <w:iCs/>
        </w:rPr>
        <w:t>corporate culture</w:t>
      </w:r>
      <w:r w:rsidR="009408B9" w:rsidRPr="006B246A">
        <w:t xml:space="preserve">) terhadap kinerja karyawan, </w:t>
      </w:r>
      <w:r w:rsidR="003B60E2" w:rsidRPr="006B246A">
        <w:t>hasilnya berpengaruh posotif signifikan antara variabel buaya kerja dengan variabel kinerja</w:t>
      </w:r>
      <w:r w:rsidR="003B60E2">
        <w:rPr>
          <w:lang w:val="en-US"/>
        </w:rPr>
        <w:t>.</w:t>
      </w:r>
    </w:p>
    <w:p w14:paraId="77752C0A" w14:textId="77777777" w:rsidR="00F410D9" w:rsidRPr="00210CEB" w:rsidRDefault="00F410D9" w:rsidP="001E59CA">
      <w:pPr>
        <w:pStyle w:val="BodyText"/>
        <w:spacing w:after="240" w:line="360" w:lineRule="auto"/>
        <w:ind w:left="0" w:firstLine="709"/>
      </w:pPr>
    </w:p>
    <w:p w14:paraId="64FC522B" w14:textId="2F6DCFCF" w:rsidR="00C954BE" w:rsidRDefault="0092167F" w:rsidP="00775082">
      <w:pPr>
        <w:pStyle w:val="BodyText"/>
        <w:spacing w:line="360" w:lineRule="auto"/>
        <w:ind w:left="0" w:firstLine="709"/>
        <w:rPr>
          <w:b/>
        </w:rPr>
      </w:pPr>
      <w:r>
        <w:lastRenderedPageBreak/>
        <w:t xml:space="preserve">Kurang tercapainya kinerja </w:t>
      </w:r>
      <w:r>
        <w:rPr>
          <w:lang w:val="en-US"/>
        </w:rPr>
        <w:t xml:space="preserve">PNS </w:t>
      </w:r>
      <w:r w:rsidRPr="0092167F">
        <w:t>Rindam</w:t>
      </w:r>
      <w:r>
        <w:rPr>
          <w:lang w:val="en-US"/>
        </w:rPr>
        <w:t xml:space="preserve"> III </w:t>
      </w:r>
      <w:r w:rsidRPr="0092167F">
        <w:t>Siliwangi dapat</w:t>
      </w:r>
      <w:r>
        <w:rPr>
          <w:lang w:val="en-US"/>
        </w:rPr>
        <w:t xml:space="preserve"> </w:t>
      </w:r>
      <w:r>
        <w:t xml:space="preserve">disebabkan oleh beberapa hal, seperti: atasan yang kurang bisa mempengaruhi </w:t>
      </w:r>
      <w:r>
        <w:rPr>
          <w:lang w:val="en-US"/>
        </w:rPr>
        <w:t>PNS</w:t>
      </w:r>
      <w:r>
        <w:t xml:space="preserve"> agar loyal dan mematuhi aturan yang ditetapkan di </w:t>
      </w:r>
      <w:r w:rsidRPr="0092167F">
        <w:t>Rindam III Siliwangi</w:t>
      </w:r>
      <w:r>
        <w:t xml:space="preserve"> dan kemampuan untuk membawa pegawainya kepada tujuan yang ingin dicapai oleh organisasi.</w:t>
      </w:r>
      <w:r w:rsidR="00775082">
        <w:rPr>
          <w:lang w:val="en-US"/>
        </w:rPr>
        <w:t xml:space="preserve"> </w:t>
      </w:r>
      <w:r w:rsidR="00775082" w:rsidRPr="00775082">
        <w:t>Pemberian remunerasi yang tidak tetap waktunya</w:t>
      </w:r>
      <w:r w:rsidR="00775082">
        <w:rPr>
          <w:lang w:val="en-US"/>
        </w:rPr>
        <w:t xml:space="preserve"> dan k</w:t>
      </w:r>
      <w:r>
        <w:t>urang berfungsinya budaya organisasi yang telah ada di organisasi sebagai suatu norma dalam berperilaku di organisasi, serta kurangnya dilakukan pendidikan dan pelatihan yang dapat memberikan tambahan motivasi bagi pegawai untuk mencapai target yang diharapkan.</w:t>
      </w:r>
      <w:r w:rsidR="004C435C">
        <w:rPr>
          <w:lang w:val="en-US"/>
        </w:rPr>
        <w:t xml:space="preserve"> </w:t>
      </w:r>
      <w:r w:rsidR="00775082" w:rsidRPr="000D7802">
        <w:t>Berdasarkan</w:t>
      </w:r>
      <w:r w:rsidR="00775082">
        <w:rPr>
          <w:lang w:val="en-US"/>
        </w:rPr>
        <w:t xml:space="preserve"> </w:t>
      </w:r>
      <w:r w:rsidR="00C954BE" w:rsidRPr="00ED2CCA">
        <w:t xml:space="preserve">latar belakang tersebut, penulis </w:t>
      </w:r>
      <w:r w:rsidR="00775082" w:rsidRPr="000D7802">
        <w:t>termotivasi untukmelakukan</w:t>
      </w:r>
      <w:r w:rsidR="00775082">
        <w:rPr>
          <w:lang w:val="en-US"/>
        </w:rPr>
        <w:t xml:space="preserve"> </w:t>
      </w:r>
      <w:r w:rsidR="00C954BE" w:rsidRPr="00ED2CCA">
        <w:t xml:space="preserve">penelitian dengan judul </w:t>
      </w:r>
      <w:r w:rsidR="00C954BE" w:rsidRPr="00ED2CCA">
        <w:rPr>
          <w:b/>
        </w:rPr>
        <w:t xml:space="preserve">“PENGARUH </w:t>
      </w:r>
      <w:r w:rsidR="00C954BE">
        <w:rPr>
          <w:b/>
        </w:rPr>
        <w:t>REMUNERASI DAN BUDAYA KERJA TERHADAP KINERJA PNS RINDAM III SILIWANGI</w:t>
      </w:r>
      <w:r w:rsidR="00C954BE" w:rsidRPr="00ED2CCA">
        <w:rPr>
          <w:b/>
        </w:rPr>
        <w:t>”.</w:t>
      </w:r>
    </w:p>
    <w:p w14:paraId="3EE9281E" w14:textId="77777777" w:rsidR="00C954BE" w:rsidRDefault="00C954BE" w:rsidP="000D7802">
      <w:pPr>
        <w:pStyle w:val="BodyText"/>
      </w:pPr>
    </w:p>
    <w:p w14:paraId="11B4E157" w14:textId="77777777" w:rsidR="00C954BE" w:rsidRPr="00E97A0B" w:rsidRDefault="00C954BE" w:rsidP="0083629E">
      <w:pPr>
        <w:pStyle w:val="ListParagraph"/>
        <w:numPr>
          <w:ilvl w:val="1"/>
          <w:numId w:val="1"/>
        </w:numPr>
        <w:spacing w:after="0" w:line="360" w:lineRule="auto"/>
        <w:jc w:val="both"/>
        <w:rPr>
          <w:rStyle w:val="BodyTextChar"/>
          <w:rFonts w:eastAsiaTheme="minorHAnsi"/>
          <w:b/>
          <w:bCs/>
        </w:rPr>
      </w:pPr>
      <w:r w:rsidRPr="00E97A0B">
        <w:rPr>
          <w:rFonts w:ascii="Times New Roman" w:hAnsi="Times New Roman" w:cs="Times New Roman"/>
          <w:b/>
          <w:bCs/>
          <w:sz w:val="24"/>
          <w:szCs w:val="24"/>
        </w:rPr>
        <w:t>Masa</w:t>
      </w:r>
      <w:r w:rsidRPr="00E97A0B">
        <w:rPr>
          <w:rStyle w:val="BodyTextChar"/>
          <w:rFonts w:eastAsiaTheme="minorHAnsi"/>
          <w:b/>
          <w:bCs/>
        </w:rPr>
        <w:t>lah Penelitian</w:t>
      </w:r>
    </w:p>
    <w:p w14:paraId="1B1E574C" w14:textId="4BE1B2F3" w:rsidR="00C954BE" w:rsidRPr="00E97A0B" w:rsidRDefault="00C954BE" w:rsidP="000C53C9">
      <w:pPr>
        <w:pStyle w:val="ListParagraph"/>
        <w:numPr>
          <w:ilvl w:val="2"/>
          <w:numId w:val="1"/>
        </w:numPr>
        <w:spacing w:after="0" w:line="360" w:lineRule="auto"/>
        <w:ind w:left="0" w:firstLine="0"/>
        <w:jc w:val="both"/>
        <w:rPr>
          <w:rStyle w:val="BodyTextChar"/>
          <w:rFonts w:eastAsiaTheme="minorHAnsi"/>
          <w:b/>
          <w:bCs/>
        </w:rPr>
      </w:pPr>
      <w:r w:rsidRPr="00E97A0B">
        <w:rPr>
          <w:rFonts w:ascii="Times New Roman" w:hAnsi="Times New Roman" w:cs="Times New Roman"/>
          <w:b/>
          <w:bCs/>
          <w:sz w:val="24"/>
          <w:szCs w:val="24"/>
        </w:rPr>
        <w:t>Rum</w:t>
      </w:r>
      <w:r w:rsidRPr="00E97A0B">
        <w:rPr>
          <w:rStyle w:val="BodyTextChar"/>
          <w:rFonts w:eastAsiaTheme="minorHAnsi"/>
          <w:b/>
          <w:bCs/>
        </w:rPr>
        <w:t>usan Masalah</w:t>
      </w:r>
    </w:p>
    <w:p w14:paraId="7607C1AB" w14:textId="77777777" w:rsidR="00C954BE" w:rsidRPr="004F4D3A" w:rsidRDefault="00C954BE" w:rsidP="000D7802">
      <w:pPr>
        <w:pStyle w:val="ListParagraph"/>
        <w:spacing w:after="0" w:line="360" w:lineRule="auto"/>
        <w:ind w:left="0" w:firstLine="709"/>
        <w:jc w:val="both"/>
        <w:rPr>
          <w:rStyle w:val="BodyTextChar"/>
          <w:rFonts w:eastAsiaTheme="minorHAnsi"/>
        </w:rPr>
      </w:pPr>
      <w:r w:rsidRPr="00815926">
        <w:rPr>
          <w:rFonts w:ascii="Times New Roman" w:hAnsi="Times New Roman" w:cs="Times New Roman"/>
          <w:sz w:val="24"/>
          <w:szCs w:val="24"/>
        </w:rPr>
        <w:t>Be</w:t>
      </w:r>
      <w:r w:rsidRPr="004F4D3A">
        <w:rPr>
          <w:rStyle w:val="BodyTextChar"/>
          <w:rFonts w:eastAsiaTheme="minorHAnsi"/>
        </w:rPr>
        <w:t xml:space="preserve">rdasarkan latar belakang masalah yang telah diuraikan tersebut, rumusan masalah dalam penelitian ini adalah sebagai berikut: </w:t>
      </w:r>
    </w:p>
    <w:p w14:paraId="229DACC4" w14:textId="7D8F2A68" w:rsidR="00C954BE" w:rsidRDefault="000C53C9" w:rsidP="000C53C9">
      <w:pPr>
        <w:pStyle w:val="ListParagraph"/>
        <w:numPr>
          <w:ilvl w:val="0"/>
          <w:numId w:val="3"/>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Ba</w:t>
      </w:r>
      <w:r w:rsidRPr="004F4D3A">
        <w:rPr>
          <w:rStyle w:val="BodyTextChar"/>
          <w:rFonts w:eastAsiaTheme="minorHAnsi"/>
        </w:rPr>
        <w:t>gaimana remunerasi</w:t>
      </w:r>
      <w:r w:rsidR="00C954BE" w:rsidRPr="004F4D3A">
        <w:rPr>
          <w:rStyle w:val="BodyTextChar"/>
          <w:rFonts w:eastAsiaTheme="minorHAnsi"/>
        </w:rPr>
        <w:t xml:space="preserve"> terhadap </w:t>
      </w:r>
      <w:r w:rsidR="00E447F5">
        <w:rPr>
          <w:rStyle w:val="BodyTextChar"/>
          <w:rFonts w:eastAsiaTheme="minorHAnsi"/>
          <w:lang w:val="en-US"/>
        </w:rPr>
        <w:t>k</w:t>
      </w:r>
      <w:r w:rsidR="00120FE5">
        <w:rPr>
          <w:rStyle w:val="BodyTextChar"/>
          <w:rFonts w:eastAsiaTheme="minorHAnsi"/>
          <w:lang w:val="en-US"/>
        </w:rPr>
        <w:t>inerja</w:t>
      </w:r>
      <w:r w:rsidR="00C954BE" w:rsidRPr="004F4D3A">
        <w:rPr>
          <w:rStyle w:val="BodyTextChar"/>
          <w:rFonts w:eastAsiaTheme="minorHAnsi"/>
        </w:rPr>
        <w:t xml:space="preserve"> </w:t>
      </w:r>
      <w:r w:rsidR="000C379A">
        <w:rPr>
          <w:rStyle w:val="BodyTextChar"/>
          <w:rFonts w:eastAsiaTheme="minorHAnsi"/>
          <w:lang w:val="en-US"/>
        </w:rPr>
        <w:t>PNS</w:t>
      </w:r>
      <w:r w:rsidR="00C954BE" w:rsidRPr="004F4D3A">
        <w:rPr>
          <w:rStyle w:val="BodyTextChar"/>
          <w:rFonts w:eastAsiaTheme="minorHAnsi"/>
        </w:rPr>
        <w:t xml:space="preserve">? </w:t>
      </w:r>
    </w:p>
    <w:p w14:paraId="15F9A78F" w14:textId="522154D2" w:rsidR="00C954BE" w:rsidRPr="004F4D3A" w:rsidRDefault="000C53C9" w:rsidP="000C53C9">
      <w:pPr>
        <w:pStyle w:val="ListParagraph"/>
        <w:numPr>
          <w:ilvl w:val="0"/>
          <w:numId w:val="3"/>
        </w:numPr>
        <w:spacing w:after="0" w:line="360" w:lineRule="auto"/>
        <w:ind w:left="426" w:hanging="426"/>
        <w:jc w:val="both"/>
        <w:rPr>
          <w:rStyle w:val="BodyTextChar"/>
          <w:rFonts w:eastAsiaTheme="minorHAnsi"/>
        </w:rPr>
      </w:pPr>
      <w:r>
        <w:rPr>
          <w:rFonts w:ascii="Times New Roman" w:hAnsi="Times New Roman" w:cs="Times New Roman"/>
          <w:sz w:val="24"/>
          <w:szCs w:val="24"/>
        </w:rPr>
        <w:t>B</w:t>
      </w:r>
      <w:r w:rsidRPr="004F4D3A">
        <w:rPr>
          <w:rStyle w:val="BodyTextChar"/>
          <w:rFonts w:eastAsiaTheme="minorHAnsi"/>
        </w:rPr>
        <w:t>agaimana budaya kerja</w:t>
      </w:r>
      <w:r w:rsidR="00C954BE" w:rsidRPr="004F4D3A">
        <w:rPr>
          <w:rStyle w:val="BodyTextChar"/>
          <w:rFonts w:eastAsiaTheme="minorHAnsi"/>
        </w:rPr>
        <w:t xml:space="preserve"> terhadap kinerja </w:t>
      </w:r>
      <w:r w:rsidR="000C379A">
        <w:rPr>
          <w:rStyle w:val="BodyTextChar"/>
          <w:rFonts w:eastAsiaTheme="minorHAnsi"/>
          <w:lang w:val="en-US"/>
        </w:rPr>
        <w:t>PNS</w:t>
      </w:r>
      <w:r w:rsidR="00C954BE" w:rsidRPr="004F4D3A">
        <w:rPr>
          <w:rStyle w:val="BodyTextChar"/>
          <w:rFonts w:eastAsiaTheme="minorHAnsi"/>
        </w:rPr>
        <w:t xml:space="preserve">? </w:t>
      </w:r>
    </w:p>
    <w:p w14:paraId="259DCFF3" w14:textId="08D4E6AA" w:rsidR="00C954BE" w:rsidRPr="004F4D3A" w:rsidRDefault="000C53C9" w:rsidP="000C53C9">
      <w:pPr>
        <w:pStyle w:val="ListParagraph"/>
        <w:numPr>
          <w:ilvl w:val="0"/>
          <w:numId w:val="3"/>
        </w:numPr>
        <w:spacing w:after="0" w:line="360" w:lineRule="auto"/>
        <w:ind w:left="426" w:hanging="426"/>
        <w:jc w:val="both"/>
        <w:rPr>
          <w:rStyle w:val="BodyTextChar"/>
          <w:rFonts w:eastAsiaTheme="minorHAnsi"/>
        </w:rPr>
      </w:pPr>
      <w:r>
        <w:rPr>
          <w:rFonts w:ascii="Times New Roman" w:hAnsi="Times New Roman" w:cs="Times New Roman"/>
          <w:sz w:val="24"/>
          <w:szCs w:val="24"/>
        </w:rPr>
        <w:t>B</w:t>
      </w:r>
      <w:r w:rsidRPr="004F4D3A">
        <w:rPr>
          <w:rStyle w:val="BodyTextChar"/>
          <w:rFonts w:eastAsiaTheme="minorHAnsi"/>
        </w:rPr>
        <w:t xml:space="preserve">agaimana </w:t>
      </w:r>
      <w:r w:rsidR="00C954BE" w:rsidRPr="004F4D3A">
        <w:rPr>
          <w:rStyle w:val="BodyTextChar"/>
          <w:rFonts w:eastAsiaTheme="minorHAnsi"/>
        </w:rPr>
        <w:t xml:space="preserve">remunerasi </w:t>
      </w:r>
      <w:r w:rsidR="000D7802" w:rsidRPr="004F4D3A">
        <w:rPr>
          <w:rStyle w:val="BodyTextChar"/>
          <w:rFonts w:eastAsiaTheme="minorHAnsi"/>
        </w:rPr>
        <w:t xml:space="preserve">dan </w:t>
      </w:r>
      <w:r w:rsidR="00C954BE" w:rsidRPr="004F4D3A">
        <w:rPr>
          <w:rStyle w:val="BodyTextChar"/>
          <w:rFonts w:eastAsiaTheme="minorHAnsi"/>
        </w:rPr>
        <w:t>budaya kerja</w:t>
      </w:r>
      <w:r w:rsidR="000D7802" w:rsidRPr="004F4D3A">
        <w:rPr>
          <w:rStyle w:val="BodyTextChar"/>
          <w:rFonts w:eastAsiaTheme="minorHAnsi"/>
        </w:rPr>
        <w:t xml:space="preserve"> secara simultan</w:t>
      </w:r>
      <w:r w:rsidR="00C954BE" w:rsidRPr="004F4D3A">
        <w:rPr>
          <w:rStyle w:val="BodyTextChar"/>
          <w:rFonts w:eastAsiaTheme="minorHAnsi"/>
        </w:rPr>
        <w:t xml:space="preserve"> </w:t>
      </w:r>
      <w:r w:rsidR="000D7802" w:rsidRPr="004F4D3A">
        <w:rPr>
          <w:rStyle w:val="BodyTextChar"/>
          <w:rFonts w:eastAsiaTheme="minorHAnsi"/>
        </w:rPr>
        <w:t>berpengaruh terhadap</w:t>
      </w:r>
      <w:r w:rsidR="00C954BE" w:rsidRPr="004F4D3A">
        <w:rPr>
          <w:rStyle w:val="BodyTextChar"/>
          <w:rFonts w:eastAsiaTheme="minorHAnsi"/>
        </w:rPr>
        <w:t xml:space="preserve"> kinerja karyawan?</w:t>
      </w:r>
    </w:p>
    <w:p w14:paraId="6AA1C413" w14:textId="77777777" w:rsidR="000C53C9" w:rsidRPr="000829AA" w:rsidRDefault="000C53C9" w:rsidP="000C53C9">
      <w:pPr>
        <w:pStyle w:val="ListParagraph"/>
        <w:spacing w:after="0" w:line="360" w:lineRule="auto"/>
        <w:ind w:left="426"/>
        <w:jc w:val="both"/>
        <w:rPr>
          <w:rFonts w:ascii="Times New Roman" w:hAnsi="Times New Roman" w:cs="Times New Roman"/>
          <w:sz w:val="24"/>
          <w:szCs w:val="24"/>
        </w:rPr>
      </w:pPr>
    </w:p>
    <w:p w14:paraId="323F5D31" w14:textId="77777777" w:rsidR="00C954BE" w:rsidRPr="004F4D3A" w:rsidRDefault="00C954BE" w:rsidP="0083629E">
      <w:pPr>
        <w:pStyle w:val="ListParagraph"/>
        <w:numPr>
          <w:ilvl w:val="1"/>
          <w:numId w:val="1"/>
        </w:numPr>
        <w:spacing w:after="0" w:line="360" w:lineRule="auto"/>
        <w:jc w:val="both"/>
        <w:rPr>
          <w:rStyle w:val="BodyTextChar"/>
          <w:rFonts w:eastAsiaTheme="minorHAnsi"/>
          <w:b/>
          <w:bCs/>
        </w:rPr>
      </w:pPr>
      <w:r w:rsidRPr="004F4D3A">
        <w:rPr>
          <w:rFonts w:ascii="Times New Roman" w:hAnsi="Times New Roman" w:cs="Times New Roman"/>
          <w:b/>
          <w:bCs/>
          <w:sz w:val="24"/>
          <w:szCs w:val="24"/>
        </w:rPr>
        <w:t>T</w:t>
      </w:r>
      <w:r w:rsidRPr="004F4D3A">
        <w:rPr>
          <w:rStyle w:val="BodyTextChar"/>
          <w:rFonts w:eastAsiaTheme="minorHAnsi"/>
          <w:b/>
          <w:bCs/>
        </w:rPr>
        <w:t>ujuan Penelitian</w:t>
      </w:r>
    </w:p>
    <w:p w14:paraId="43E6F851" w14:textId="77777777" w:rsidR="00C954BE" w:rsidRPr="004F4D3A" w:rsidRDefault="00C954BE" w:rsidP="000D7802">
      <w:pPr>
        <w:pStyle w:val="ListParagraph"/>
        <w:spacing w:after="0" w:line="360" w:lineRule="auto"/>
        <w:ind w:left="0" w:firstLine="709"/>
        <w:jc w:val="both"/>
        <w:rPr>
          <w:rStyle w:val="BodyTextChar"/>
          <w:rFonts w:eastAsiaTheme="minorHAnsi"/>
        </w:rPr>
      </w:pPr>
      <w:r w:rsidRPr="00634136">
        <w:rPr>
          <w:rFonts w:ascii="Times New Roman" w:hAnsi="Times New Roman" w:cs="Times New Roman"/>
          <w:sz w:val="24"/>
          <w:szCs w:val="24"/>
        </w:rPr>
        <w:t>B</w:t>
      </w:r>
      <w:r w:rsidRPr="004F4D3A">
        <w:rPr>
          <w:rStyle w:val="BodyTextChar"/>
          <w:rFonts w:eastAsiaTheme="minorHAnsi"/>
        </w:rPr>
        <w:t xml:space="preserve">erdasarkan rumusan masalah tersebut, penelitian ini bertujuan sebagai berikut: </w:t>
      </w:r>
    </w:p>
    <w:p w14:paraId="0ED11B43" w14:textId="2A27B0B6" w:rsidR="00C954BE" w:rsidRPr="004F4D3A" w:rsidRDefault="000C53C9" w:rsidP="000C53C9">
      <w:pPr>
        <w:pStyle w:val="ListParagraph"/>
        <w:numPr>
          <w:ilvl w:val="0"/>
          <w:numId w:val="4"/>
        </w:numPr>
        <w:spacing w:after="0" w:line="360" w:lineRule="auto"/>
        <w:ind w:left="426" w:hanging="426"/>
        <w:jc w:val="both"/>
        <w:rPr>
          <w:rStyle w:val="BodyTextChar"/>
          <w:rFonts w:eastAsiaTheme="minorHAnsi"/>
        </w:rPr>
      </w:pPr>
      <w:r>
        <w:rPr>
          <w:rFonts w:ascii="Times New Roman" w:hAnsi="Times New Roman" w:cs="Times New Roman"/>
          <w:sz w:val="24"/>
          <w:szCs w:val="24"/>
        </w:rPr>
        <w:t>M</w:t>
      </w:r>
      <w:r w:rsidRPr="004F4D3A">
        <w:rPr>
          <w:rStyle w:val="BodyTextChar"/>
          <w:rFonts w:eastAsiaTheme="minorHAnsi"/>
        </w:rPr>
        <w:t>engetahui</w:t>
      </w:r>
      <w:r w:rsidR="00C954BE" w:rsidRPr="004F4D3A">
        <w:rPr>
          <w:rStyle w:val="BodyTextChar"/>
          <w:rFonts w:eastAsiaTheme="minorHAnsi"/>
        </w:rPr>
        <w:t xml:space="preserve"> pengaruh remunerasi terhadap </w:t>
      </w:r>
      <w:r w:rsidR="007069F9">
        <w:rPr>
          <w:rStyle w:val="BodyTextChar"/>
          <w:rFonts w:eastAsiaTheme="minorHAnsi"/>
          <w:lang w:val="en-US"/>
        </w:rPr>
        <w:t>kinerja PNS.</w:t>
      </w:r>
    </w:p>
    <w:p w14:paraId="070F9908" w14:textId="745EAA3D" w:rsidR="00C954BE" w:rsidRPr="004F4D3A" w:rsidRDefault="000C53C9" w:rsidP="000C53C9">
      <w:pPr>
        <w:pStyle w:val="ListParagraph"/>
        <w:numPr>
          <w:ilvl w:val="0"/>
          <w:numId w:val="4"/>
        </w:numPr>
        <w:spacing w:after="0" w:line="360" w:lineRule="auto"/>
        <w:ind w:left="426" w:hanging="426"/>
        <w:jc w:val="both"/>
        <w:rPr>
          <w:rStyle w:val="BodyTextChar"/>
          <w:rFonts w:eastAsiaTheme="minorHAnsi"/>
        </w:rPr>
      </w:pPr>
      <w:r>
        <w:rPr>
          <w:rFonts w:ascii="Times New Roman" w:hAnsi="Times New Roman" w:cs="Times New Roman"/>
          <w:sz w:val="24"/>
          <w:szCs w:val="24"/>
        </w:rPr>
        <w:t>M</w:t>
      </w:r>
      <w:r w:rsidR="00C954BE" w:rsidRPr="004F4D3A">
        <w:rPr>
          <w:rStyle w:val="BodyTextChar"/>
          <w:rFonts w:eastAsiaTheme="minorHAnsi"/>
        </w:rPr>
        <w:t xml:space="preserve">engetahui pengaruh remunerasi terhadap kinerja </w:t>
      </w:r>
      <w:r w:rsidR="008A7742">
        <w:rPr>
          <w:rStyle w:val="BodyTextChar"/>
          <w:rFonts w:eastAsiaTheme="minorHAnsi"/>
          <w:lang w:val="en-US"/>
        </w:rPr>
        <w:t>PNS</w:t>
      </w:r>
      <w:r w:rsidR="00C954BE" w:rsidRPr="004F4D3A">
        <w:rPr>
          <w:rStyle w:val="BodyTextChar"/>
          <w:rFonts w:eastAsiaTheme="minorHAnsi"/>
        </w:rPr>
        <w:t xml:space="preserve">. </w:t>
      </w:r>
    </w:p>
    <w:p w14:paraId="7C6E8A84" w14:textId="4E3848C9" w:rsidR="00C954BE" w:rsidRPr="004F4D3A" w:rsidRDefault="000C53C9" w:rsidP="000C53C9">
      <w:pPr>
        <w:pStyle w:val="ListParagraph"/>
        <w:numPr>
          <w:ilvl w:val="0"/>
          <w:numId w:val="4"/>
        </w:numPr>
        <w:spacing w:after="0" w:line="360" w:lineRule="auto"/>
        <w:ind w:left="426" w:hanging="426"/>
        <w:jc w:val="both"/>
        <w:rPr>
          <w:rStyle w:val="BodyTextChar"/>
          <w:rFonts w:eastAsiaTheme="minorHAnsi"/>
        </w:rPr>
      </w:pPr>
      <w:r>
        <w:rPr>
          <w:rFonts w:ascii="Times New Roman" w:hAnsi="Times New Roman" w:cs="Times New Roman"/>
          <w:sz w:val="24"/>
          <w:szCs w:val="24"/>
        </w:rPr>
        <w:t>M</w:t>
      </w:r>
      <w:r w:rsidR="00C954BE" w:rsidRPr="004F4D3A">
        <w:rPr>
          <w:rStyle w:val="BodyTextChar"/>
          <w:rFonts w:eastAsiaTheme="minorHAnsi"/>
        </w:rPr>
        <w:t xml:space="preserve">engetahui pengaruh remunerasi </w:t>
      </w:r>
      <w:r w:rsidRPr="004F4D3A">
        <w:rPr>
          <w:rStyle w:val="BodyTextChar"/>
          <w:rFonts w:eastAsiaTheme="minorHAnsi"/>
        </w:rPr>
        <w:t>dan</w:t>
      </w:r>
      <w:r w:rsidR="00C954BE" w:rsidRPr="004F4D3A">
        <w:rPr>
          <w:rStyle w:val="BodyTextChar"/>
          <w:rFonts w:eastAsiaTheme="minorHAnsi"/>
        </w:rPr>
        <w:t xml:space="preserve"> budaya kerja </w:t>
      </w:r>
      <w:r w:rsidRPr="004F4D3A">
        <w:rPr>
          <w:rStyle w:val="BodyTextChar"/>
          <w:rFonts w:eastAsiaTheme="minorHAnsi"/>
        </w:rPr>
        <w:t>secara simultan terhadap</w:t>
      </w:r>
      <w:r w:rsidR="00C954BE" w:rsidRPr="004F4D3A">
        <w:rPr>
          <w:rStyle w:val="BodyTextChar"/>
          <w:rFonts w:eastAsiaTheme="minorHAnsi"/>
        </w:rPr>
        <w:t xml:space="preserve"> kinerja karyawan</w:t>
      </w:r>
    </w:p>
    <w:p w14:paraId="37C4D627" w14:textId="77777777" w:rsidR="00C954BE" w:rsidRPr="0097558B" w:rsidRDefault="00C954BE" w:rsidP="0083629E">
      <w:pPr>
        <w:pStyle w:val="ListParagraph"/>
        <w:spacing w:after="0" w:line="360" w:lineRule="auto"/>
        <w:ind w:left="1418"/>
        <w:jc w:val="both"/>
        <w:rPr>
          <w:rFonts w:ascii="Times New Roman" w:hAnsi="Times New Roman" w:cs="Times New Roman"/>
          <w:sz w:val="24"/>
          <w:szCs w:val="24"/>
        </w:rPr>
      </w:pPr>
    </w:p>
    <w:p w14:paraId="155854BC" w14:textId="0EF7B507" w:rsidR="00C954BE" w:rsidRPr="004F4D3A" w:rsidRDefault="00C954BE" w:rsidP="0083629E">
      <w:pPr>
        <w:pStyle w:val="ListParagraph"/>
        <w:numPr>
          <w:ilvl w:val="1"/>
          <w:numId w:val="1"/>
        </w:numPr>
        <w:spacing w:after="0" w:line="360" w:lineRule="auto"/>
        <w:jc w:val="both"/>
        <w:rPr>
          <w:rStyle w:val="BodyTextChar"/>
          <w:rFonts w:eastAsiaTheme="minorHAnsi"/>
          <w:b/>
          <w:bCs/>
        </w:rPr>
      </w:pPr>
      <w:r w:rsidRPr="004F4D3A">
        <w:rPr>
          <w:rFonts w:ascii="Times New Roman" w:hAnsi="Times New Roman" w:cs="Times New Roman"/>
          <w:b/>
          <w:bCs/>
          <w:sz w:val="24"/>
          <w:szCs w:val="24"/>
        </w:rPr>
        <w:t>K</w:t>
      </w:r>
      <w:r w:rsidRPr="004F4D3A">
        <w:rPr>
          <w:rStyle w:val="BodyTextChar"/>
          <w:rFonts w:eastAsiaTheme="minorHAnsi"/>
          <w:b/>
          <w:bCs/>
        </w:rPr>
        <w:t>egunaan Hasil Penel</w:t>
      </w:r>
      <w:r w:rsidR="00AD58BD" w:rsidRPr="004F4D3A">
        <w:rPr>
          <w:rStyle w:val="BodyTextChar"/>
          <w:rFonts w:eastAsiaTheme="minorHAnsi"/>
          <w:b/>
          <w:bCs/>
        </w:rPr>
        <w:t>itian</w:t>
      </w:r>
    </w:p>
    <w:p w14:paraId="358DD642" w14:textId="1869A39C" w:rsidR="00D255C0" w:rsidRDefault="001E25AD" w:rsidP="001E25AD">
      <w:pPr>
        <w:spacing w:line="360" w:lineRule="auto"/>
        <w:ind w:firstLine="720"/>
        <w:rPr>
          <w:rFonts w:ascii="Times New Roman" w:hAnsi="Times New Roman" w:cs="Times New Roman"/>
          <w:sz w:val="24"/>
          <w:szCs w:val="24"/>
        </w:rPr>
      </w:pPr>
      <w:r w:rsidRPr="00917834">
        <w:rPr>
          <w:rFonts w:ascii="Times New Roman" w:hAnsi="Times New Roman" w:cs="Times New Roman"/>
          <w:sz w:val="24"/>
          <w:szCs w:val="24"/>
        </w:rPr>
        <w:t>P</w:t>
      </w:r>
      <w:r w:rsidRPr="00AD58BD">
        <w:rPr>
          <w:rStyle w:val="BodyTextChar"/>
          <w:rFonts w:eastAsiaTheme="minorHAnsi"/>
        </w:rPr>
        <w:t xml:space="preserve">enelitian ini diharapkan dapat memberikan manfaat antara </w:t>
      </w:r>
      <w:r w:rsidRPr="00917834">
        <w:rPr>
          <w:rFonts w:ascii="Times New Roman" w:hAnsi="Times New Roman" w:cs="Times New Roman"/>
          <w:sz w:val="24"/>
          <w:szCs w:val="24"/>
        </w:rPr>
        <w:t xml:space="preserve">lain </w:t>
      </w:r>
      <w:r w:rsidRPr="00AD58BD">
        <w:rPr>
          <w:rStyle w:val="BodyTextChar"/>
          <w:rFonts w:eastAsiaTheme="minorHAnsi"/>
        </w:rPr>
        <w:t>sebagai berikut</w:t>
      </w:r>
      <w:r w:rsidRPr="00917834">
        <w:rPr>
          <w:rFonts w:ascii="Times New Roman" w:hAnsi="Times New Roman" w:cs="Times New Roman"/>
          <w:sz w:val="24"/>
          <w:szCs w:val="24"/>
        </w:rPr>
        <w:t>:</w:t>
      </w:r>
    </w:p>
    <w:p w14:paraId="6602F25C" w14:textId="4644A96E" w:rsidR="00D85D22" w:rsidRPr="00D85D22" w:rsidRDefault="00D85D22" w:rsidP="001E12D2">
      <w:pPr>
        <w:pStyle w:val="ListParagraph"/>
        <w:numPr>
          <w:ilvl w:val="0"/>
          <w:numId w:val="8"/>
        </w:numPr>
        <w:spacing w:line="360" w:lineRule="auto"/>
        <w:ind w:left="426" w:hanging="426"/>
        <w:jc w:val="both"/>
        <w:rPr>
          <w:rStyle w:val="BodyTextChar"/>
          <w:rFonts w:eastAsiaTheme="minorHAnsi"/>
        </w:rPr>
      </w:pPr>
      <w:r w:rsidRPr="00D85D22">
        <w:rPr>
          <w:rFonts w:ascii="Times New Roman" w:hAnsi="Times New Roman" w:cs="Times New Roman"/>
          <w:sz w:val="24"/>
          <w:szCs w:val="24"/>
        </w:rPr>
        <w:lastRenderedPageBreak/>
        <w:t>A</w:t>
      </w:r>
      <w:r w:rsidRPr="00D85D22">
        <w:rPr>
          <w:rStyle w:val="BodyTextChar"/>
          <w:rFonts w:eastAsiaTheme="minorHAnsi"/>
        </w:rPr>
        <w:t>spek Teori</w:t>
      </w:r>
    </w:p>
    <w:p w14:paraId="0BB996E5" w14:textId="19E99886" w:rsidR="0083629E" w:rsidRDefault="001E25AD" w:rsidP="00D85D22">
      <w:pPr>
        <w:pStyle w:val="ListParagraph"/>
        <w:spacing w:line="360" w:lineRule="auto"/>
        <w:ind w:left="426"/>
        <w:jc w:val="both"/>
        <w:rPr>
          <w:rFonts w:ascii="Times New Roman" w:hAnsi="Times New Roman" w:cs="Times New Roman"/>
          <w:sz w:val="24"/>
          <w:szCs w:val="24"/>
        </w:rPr>
      </w:pPr>
      <w:r w:rsidRPr="001E25AD">
        <w:rPr>
          <w:rFonts w:ascii="Times New Roman" w:hAnsi="Times New Roman" w:cs="Times New Roman"/>
          <w:sz w:val="24"/>
          <w:szCs w:val="24"/>
        </w:rPr>
        <w:t xml:space="preserve">Hasil </w:t>
      </w:r>
      <w:r w:rsidRPr="001E12D2">
        <w:rPr>
          <w:rStyle w:val="BodyTextChar"/>
          <w:rFonts w:eastAsiaTheme="minorHAnsi"/>
        </w:rPr>
        <w:t xml:space="preserve">penelitian ini dapat dijadikan referensi dan informasi bagi pihak-pihak yang berkepentingan, terutama bagi penelitian yang sejenis, sehingga dapat mempermudah dalam menyelesaikan penelitiannya. Penelitian ini juga dapat digunakan untuk mengemban ilmu mengenai pengembangan sumber daya manusia, khususnya mengenai remunerasi, budaya kerja dan kinerja pegawai, sehingga dapat memperoleh permodelan-permodelan baik praktek maupun secara konseptual </w:t>
      </w:r>
      <w:r w:rsidR="001E12D2" w:rsidRPr="001E12D2">
        <w:rPr>
          <w:rStyle w:val="BodyTextChar"/>
          <w:rFonts w:eastAsiaTheme="minorHAnsi"/>
        </w:rPr>
        <w:t>serta dampaknya terhadap instansi.</w:t>
      </w:r>
      <w:r w:rsidR="001E12D2">
        <w:rPr>
          <w:rFonts w:ascii="Times New Roman" w:hAnsi="Times New Roman" w:cs="Times New Roman"/>
          <w:sz w:val="24"/>
          <w:szCs w:val="24"/>
        </w:rPr>
        <w:t xml:space="preserve"> </w:t>
      </w:r>
    </w:p>
    <w:p w14:paraId="318D1DC1" w14:textId="6846A768" w:rsidR="00D85D22" w:rsidRPr="00D85D22" w:rsidRDefault="00D85D22" w:rsidP="00D85D22">
      <w:pPr>
        <w:pStyle w:val="ListParagraph"/>
        <w:numPr>
          <w:ilvl w:val="0"/>
          <w:numId w:val="8"/>
        </w:numPr>
        <w:spacing w:line="360" w:lineRule="auto"/>
        <w:ind w:left="426" w:hanging="426"/>
        <w:jc w:val="both"/>
        <w:rPr>
          <w:rStyle w:val="BodyTextChar"/>
          <w:rFonts w:eastAsiaTheme="minorHAnsi"/>
        </w:rPr>
      </w:pPr>
      <w:r w:rsidRPr="00D85D22">
        <w:rPr>
          <w:rFonts w:ascii="Times New Roman" w:hAnsi="Times New Roman" w:cs="Times New Roman"/>
          <w:sz w:val="24"/>
          <w:szCs w:val="24"/>
        </w:rPr>
        <w:t>A</w:t>
      </w:r>
      <w:r w:rsidRPr="00D85D22">
        <w:rPr>
          <w:rStyle w:val="BodyTextChar"/>
          <w:rFonts w:eastAsiaTheme="minorHAnsi"/>
        </w:rPr>
        <w:t>spek Praktis</w:t>
      </w:r>
    </w:p>
    <w:p w14:paraId="26550200" w14:textId="20C20EF8" w:rsidR="00D85D22" w:rsidRPr="00D85D22" w:rsidRDefault="00D85D22" w:rsidP="00D85D22">
      <w:pPr>
        <w:pStyle w:val="ListParagraph"/>
        <w:spacing w:after="0" w:line="480" w:lineRule="auto"/>
        <w:ind w:left="426"/>
        <w:jc w:val="both"/>
        <w:rPr>
          <w:rFonts w:ascii="Times New Roman" w:hAnsi="Times New Roman" w:cs="Times New Roman"/>
          <w:sz w:val="24"/>
          <w:szCs w:val="24"/>
        </w:rPr>
      </w:pPr>
      <w:r w:rsidRPr="00D85D22">
        <w:rPr>
          <w:rFonts w:ascii="Times New Roman" w:hAnsi="Times New Roman" w:cs="Times New Roman"/>
          <w:sz w:val="24"/>
          <w:szCs w:val="24"/>
        </w:rPr>
        <w:t xml:space="preserve">Hasil </w:t>
      </w:r>
      <w:r w:rsidRPr="00D85D22">
        <w:rPr>
          <w:rStyle w:val="BodyTextChar"/>
          <w:rFonts w:eastAsiaTheme="minorHAnsi"/>
        </w:rPr>
        <w:t>penelitian ini diharapkan akan menghasilkan informasi yang bermanfaat sebagai masukan dan pertimbangan bagi pengelola sumber daya manusia dan pimpinan instansi dalam memahami pengaturan remunerasi dan budaya kerja yang dikelola oleh instansi untuk membenahi kinerja pegawai dalam upaya meningkatkan nilai instansi pemerintah dimata masyarakat.</w:t>
      </w:r>
    </w:p>
    <w:p w14:paraId="79913BA9" w14:textId="77777777" w:rsidR="00D85D22" w:rsidRPr="00D85D22" w:rsidRDefault="00D85D22" w:rsidP="00D85D22">
      <w:pPr>
        <w:pStyle w:val="ListParagraph"/>
        <w:spacing w:line="360" w:lineRule="auto"/>
        <w:ind w:left="426"/>
        <w:jc w:val="both"/>
        <w:rPr>
          <w:rFonts w:ascii="Times New Roman" w:hAnsi="Times New Roman" w:cs="Times New Roman"/>
          <w:sz w:val="24"/>
          <w:szCs w:val="24"/>
          <w:vertAlign w:val="subscript"/>
        </w:rPr>
      </w:pPr>
    </w:p>
    <w:p w14:paraId="6BE91BE2" w14:textId="77777777" w:rsidR="00D85D22" w:rsidRDefault="00D85D22" w:rsidP="00D85D22">
      <w:pPr>
        <w:pStyle w:val="ListParagraph"/>
        <w:spacing w:line="360" w:lineRule="auto"/>
        <w:ind w:left="426"/>
        <w:jc w:val="both"/>
      </w:pPr>
    </w:p>
    <w:sectPr w:rsidR="00D85D22" w:rsidSect="00475C93">
      <w:headerReference w:type="default" r:id="rId13"/>
      <w:footerReference w:type="default" r:id="rId14"/>
      <w:footerReference w:type="first" r:id="rId15"/>
      <w:pgSz w:w="11906" w:h="16838" w:code="9"/>
      <w:pgMar w:top="1701" w:right="1701" w:bottom="1701"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CD706C" w14:textId="77777777" w:rsidR="00B80806" w:rsidRDefault="00B80806" w:rsidP="00475C93">
      <w:pPr>
        <w:spacing w:after="0" w:line="240" w:lineRule="auto"/>
      </w:pPr>
      <w:r>
        <w:separator/>
      </w:r>
    </w:p>
  </w:endnote>
  <w:endnote w:type="continuationSeparator" w:id="0">
    <w:p w14:paraId="29F9B105" w14:textId="77777777" w:rsidR="00B80806" w:rsidRDefault="00B80806" w:rsidP="00475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2587A" w14:textId="0A01FF5B" w:rsidR="00BD797C" w:rsidRPr="006D7CE3" w:rsidRDefault="00BD797C" w:rsidP="006D7CE3">
    <w:pPr>
      <w:pStyle w:val="Footer"/>
      <w:tabs>
        <w:tab w:val="clear" w:pos="4680"/>
        <w:tab w:val="clear" w:pos="9360"/>
        <w:tab w:val="left" w:pos="6799"/>
      </w:tabs>
      <w:jc w:val="right"/>
      <w:rPr>
        <w:rFonts w:ascii="Times New Roman" w:hAnsi="Times New Roman" w:cs="Times New Roman"/>
        <w:sz w:val="20"/>
        <w:szCs w:val="20"/>
      </w:rPr>
    </w:pPr>
    <w:r w:rsidRPr="006D7CE3">
      <w:rPr>
        <w:rFonts w:ascii="Times New Roman" w:hAnsi="Times New Roman" w:cs="Times New Roman"/>
        <w:b/>
        <w:bCs/>
        <w:sz w:val="20"/>
        <w:szCs w:val="20"/>
      </w:rPr>
      <w:t>Program Pascasarjana Magister Manajemen Universitas Adhirajasa</w:t>
    </w:r>
    <w:r w:rsidR="006D7CE3" w:rsidRPr="006D7CE3">
      <w:rPr>
        <w:rFonts w:ascii="Times New Roman" w:hAnsi="Times New Roman" w:cs="Times New Roman"/>
        <w:b/>
        <w:bCs/>
        <w:sz w:val="20"/>
        <w:szCs w:val="20"/>
      </w:rPr>
      <w:t xml:space="preserve"> </w:t>
    </w:r>
    <w:r w:rsidRPr="006D7CE3">
      <w:rPr>
        <w:rFonts w:ascii="Times New Roman" w:hAnsi="Times New Roman" w:cs="Times New Roman"/>
        <w:b/>
        <w:bCs/>
        <w:sz w:val="20"/>
        <w:szCs w:val="20"/>
      </w:rPr>
      <w:t>Reswara Sanjaya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AD3E8" w14:textId="4E936121" w:rsidR="00475C93" w:rsidRPr="00475C93" w:rsidRDefault="00475C93" w:rsidP="00475C93">
    <w:pPr>
      <w:pStyle w:val="Footer"/>
      <w:jc w:val="center"/>
      <w:rPr>
        <w:rFonts w:ascii="Times New Roman" w:hAnsi="Times New Roman" w:cs="Times New Roman"/>
      </w:rPr>
    </w:pPr>
    <w:r w:rsidRPr="00475C93">
      <w:rPr>
        <w:rFonts w:ascii="Times New Roman" w:hAnsi="Times New Roman" w:cs="Times New Roman"/>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2CFC5" w14:textId="77777777" w:rsidR="00B80806" w:rsidRDefault="00B80806" w:rsidP="00475C93">
      <w:pPr>
        <w:spacing w:after="0" w:line="240" w:lineRule="auto"/>
      </w:pPr>
      <w:r>
        <w:separator/>
      </w:r>
    </w:p>
  </w:footnote>
  <w:footnote w:type="continuationSeparator" w:id="0">
    <w:p w14:paraId="061F171C" w14:textId="77777777" w:rsidR="00B80806" w:rsidRDefault="00B80806" w:rsidP="00475C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1460"/>
      <w:docPartObj>
        <w:docPartGallery w:val="Page Numbers (Top of Page)"/>
        <w:docPartUnique/>
      </w:docPartObj>
    </w:sdtPr>
    <w:sdtEndPr>
      <w:rPr>
        <w:noProof/>
      </w:rPr>
    </w:sdtEndPr>
    <w:sdtContent>
      <w:p w14:paraId="74B79792" w14:textId="77777777" w:rsidR="00475C93" w:rsidRDefault="00475C93">
        <w:pPr>
          <w:pStyle w:val="Header"/>
          <w:jc w:val="right"/>
          <w:rPr>
            <w:rFonts w:ascii="Times New Roman" w:hAnsi="Times New Roman" w:cs="Times New Roman"/>
          </w:rPr>
        </w:pPr>
      </w:p>
      <w:p w14:paraId="16E20AD7" w14:textId="07020CF4" w:rsidR="00475C93" w:rsidRDefault="00475C9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942090" w14:textId="77777777" w:rsidR="00475C93" w:rsidRDefault="00475C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71FF8"/>
    <w:multiLevelType w:val="hybridMultilevel"/>
    <w:tmpl w:val="62D869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A44189"/>
    <w:multiLevelType w:val="hybridMultilevel"/>
    <w:tmpl w:val="B1CA38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972FB5"/>
    <w:multiLevelType w:val="hybridMultilevel"/>
    <w:tmpl w:val="689A51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E12EEB"/>
    <w:multiLevelType w:val="hybridMultilevel"/>
    <w:tmpl w:val="559A75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9D4879"/>
    <w:multiLevelType w:val="hybridMultilevel"/>
    <w:tmpl w:val="D9B6C4EE"/>
    <w:lvl w:ilvl="0" w:tplc="0390EDFE">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6560E5"/>
    <w:multiLevelType w:val="multilevel"/>
    <w:tmpl w:val="0628A77A"/>
    <w:lvl w:ilvl="0">
      <w:start w:val="1"/>
      <w:numFmt w:val="decimal"/>
      <w:lvlText w:val="%1."/>
      <w:lvlJc w:val="left"/>
      <w:pPr>
        <w:ind w:left="360" w:hanging="36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6" w15:restartNumberingAfterBreak="0">
    <w:nsid w:val="62366C40"/>
    <w:multiLevelType w:val="hybridMultilevel"/>
    <w:tmpl w:val="FC18EFAE"/>
    <w:lvl w:ilvl="0" w:tplc="7EBEE5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45A301C"/>
    <w:multiLevelType w:val="hybridMultilevel"/>
    <w:tmpl w:val="D63C70DE"/>
    <w:lvl w:ilvl="0" w:tplc="878EC420">
      <w:start w:val="1"/>
      <w:numFmt w:val="lowerLetter"/>
      <w:lvlText w:val="%1."/>
      <w:lvlJc w:val="left"/>
      <w:pPr>
        <w:ind w:left="2160" w:hanging="360"/>
      </w:pPr>
      <w:rPr>
        <w:rFonts w:ascii="Times New Roman" w:hAnsi="Times New Roman" w:cs="Times New Roman" w:hint="default"/>
        <w:sz w:val="24"/>
        <w:szCs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5"/>
  </w:num>
  <w:num w:numId="2">
    <w:abstractNumId w:val="6"/>
  </w:num>
  <w:num w:numId="3">
    <w:abstractNumId w:val="0"/>
  </w:num>
  <w:num w:numId="4">
    <w:abstractNumId w:val="2"/>
  </w:num>
  <w:num w:numId="5">
    <w:abstractNumId w:val="3"/>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4BE"/>
    <w:rsid w:val="00002ECA"/>
    <w:rsid w:val="00005752"/>
    <w:rsid w:val="00030D9D"/>
    <w:rsid w:val="00074A1A"/>
    <w:rsid w:val="00094380"/>
    <w:rsid w:val="000A64B8"/>
    <w:rsid w:val="000A75F5"/>
    <w:rsid w:val="000B7F15"/>
    <w:rsid w:val="000C1C66"/>
    <w:rsid w:val="000C336E"/>
    <w:rsid w:val="000C379A"/>
    <w:rsid w:val="000C53C9"/>
    <w:rsid w:val="000D2E2E"/>
    <w:rsid w:val="000D7802"/>
    <w:rsid w:val="000E6562"/>
    <w:rsid w:val="000F0FEC"/>
    <w:rsid w:val="001129D0"/>
    <w:rsid w:val="00120FE5"/>
    <w:rsid w:val="0013652F"/>
    <w:rsid w:val="001377B1"/>
    <w:rsid w:val="0015136E"/>
    <w:rsid w:val="00161801"/>
    <w:rsid w:val="00176702"/>
    <w:rsid w:val="00194BEB"/>
    <w:rsid w:val="001B164C"/>
    <w:rsid w:val="001C1B75"/>
    <w:rsid w:val="001C658C"/>
    <w:rsid w:val="001E12D2"/>
    <w:rsid w:val="001E25AD"/>
    <w:rsid w:val="001E27FB"/>
    <w:rsid w:val="001E3F60"/>
    <w:rsid w:val="001E59CA"/>
    <w:rsid w:val="001E5F84"/>
    <w:rsid w:val="001E7FD0"/>
    <w:rsid w:val="001F6D1D"/>
    <w:rsid w:val="002070F5"/>
    <w:rsid w:val="00207AED"/>
    <w:rsid w:val="00210CEB"/>
    <w:rsid w:val="002315C5"/>
    <w:rsid w:val="00242709"/>
    <w:rsid w:val="00243B6D"/>
    <w:rsid w:val="00260E95"/>
    <w:rsid w:val="002A162C"/>
    <w:rsid w:val="002D56FE"/>
    <w:rsid w:val="002E7052"/>
    <w:rsid w:val="002F7743"/>
    <w:rsid w:val="00302A41"/>
    <w:rsid w:val="00332470"/>
    <w:rsid w:val="00335C60"/>
    <w:rsid w:val="00353BDF"/>
    <w:rsid w:val="00355699"/>
    <w:rsid w:val="00376E8C"/>
    <w:rsid w:val="0037793F"/>
    <w:rsid w:val="003815BB"/>
    <w:rsid w:val="003968A0"/>
    <w:rsid w:val="003A7DF5"/>
    <w:rsid w:val="003B03E5"/>
    <w:rsid w:val="003B60E2"/>
    <w:rsid w:val="003C7455"/>
    <w:rsid w:val="003D5DCE"/>
    <w:rsid w:val="003E6CCE"/>
    <w:rsid w:val="003F3787"/>
    <w:rsid w:val="003F4FCC"/>
    <w:rsid w:val="003F5DA6"/>
    <w:rsid w:val="0040009F"/>
    <w:rsid w:val="0041108E"/>
    <w:rsid w:val="00424650"/>
    <w:rsid w:val="004641B8"/>
    <w:rsid w:val="00464B42"/>
    <w:rsid w:val="00475C93"/>
    <w:rsid w:val="0048533D"/>
    <w:rsid w:val="004C435C"/>
    <w:rsid w:val="004C5165"/>
    <w:rsid w:val="004F4D3A"/>
    <w:rsid w:val="004F5ACE"/>
    <w:rsid w:val="005319F6"/>
    <w:rsid w:val="00555A6D"/>
    <w:rsid w:val="00561DDB"/>
    <w:rsid w:val="005A48F5"/>
    <w:rsid w:val="005B1744"/>
    <w:rsid w:val="005C175C"/>
    <w:rsid w:val="005D231B"/>
    <w:rsid w:val="005E072E"/>
    <w:rsid w:val="005F17E4"/>
    <w:rsid w:val="005F3A06"/>
    <w:rsid w:val="006417A8"/>
    <w:rsid w:val="00647C69"/>
    <w:rsid w:val="0065217E"/>
    <w:rsid w:val="006672B0"/>
    <w:rsid w:val="006707A3"/>
    <w:rsid w:val="00673C74"/>
    <w:rsid w:val="00677D43"/>
    <w:rsid w:val="006B246A"/>
    <w:rsid w:val="006D737A"/>
    <w:rsid w:val="006D7CE3"/>
    <w:rsid w:val="006E44D9"/>
    <w:rsid w:val="007069F9"/>
    <w:rsid w:val="007442B0"/>
    <w:rsid w:val="00765038"/>
    <w:rsid w:val="00775082"/>
    <w:rsid w:val="007877AE"/>
    <w:rsid w:val="00790D28"/>
    <w:rsid w:val="007924E1"/>
    <w:rsid w:val="00794CB2"/>
    <w:rsid w:val="007C011F"/>
    <w:rsid w:val="007D5806"/>
    <w:rsid w:val="007E44F8"/>
    <w:rsid w:val="007E7188"/>
    <w:rsid w:val="0080146A"/>
    <w:rsid w:val="008049D6"/>
    <w:rsid w:val="00806DFF"/>
    <w:rsid w:val="00816A63"/>
    <w:rsid w:val="0083629E"/>
    <w:rsid w:val="008445FA"/>
    <w:rsid w:val="00853150"/>
    <w:rsid w:val="0088744C"/>
    <w:rsid w:val="00891E1A"/>
    <w:rsid w:val="00892FAE"/>
    <w:rsid w:val="0089564E"/>
    <w:rsid w:val="008A7742"/>
    <w:rsid w:val="008B30FF"/>
    <w:rsid w:val="008E70D5"/>
    <w:rsid w:val="00903A38"/>
    <w:rsid w:val="00906104"/>
    <w:rsid w:val="0092167F"/>
    <w:rsid w:val="009408B9"/>
    <w:rsid w:val="00957324"/>
    <w:rsid w:val="00961742"/>
    <w:rsid w:val="009748CA"/>
    <w:rsid w:val="00977885"/>
    <w:rsid w:val="0098479D"/>
    <w:rsid w:val="009A5286"/>
    <w:rsid w:val="009E1485"/>
    <w:rsid w:val="009E486D"/>
    <w:rsid w:val="009F20B5"/>
    <w:rsid w:val="00A059F2"/>
    <w:rsid w:val="00A34844"/>
    <w:rsid w:val="00A5295B"/>
    <w:rsid w:val="00A60A9D"/>
    <w:rsid w:val="00A93239"/>
    <w:rsid w:val="00AB6440"/>
    <w:rsid w:val="00AC3D91"/>
    <w:rsid w:val="00AC3F32"/>
    <w:rsid w:val="00AD58BD"/>
    <w:rsid w:val="00B0587C"/>
    <w:rsid w:val="00B32F52"/>
    <w:rsid w:val="00B47DDC"/>
    <w:rsid w:val="00B5020E"/>
    <w:rsid w:val="00B54356"/>
    <w:rsid w:val="00B56AF4"/>
    <w:rsid w:val="00B609F3"/>
    <w:rsid w:val="00B6421E"/>
    <w:rsid w:val="00B80806"/>
    <w:rsid w:val="00B966FF"/>
    <w:rsid w:val="00BA5E18"/>
    <w:rsid w:val="00BA73F9"/>
    <w:rsid w:val="00BC74C0"/>
    <w:rsid w:val="00BC7EE2"/>
    <w:rsid w:val="00BD797C"/>
    <w:rsid w:val="00BD7BA8"/>
    <w:rsid w:val="00BF1BA3"/>
    <w:rsid w:val="00BF2F6C"/>
    <w:rsid w:val="00BF42F0"/>
    <w:rsid w:val="00C01BA6"/>
    <w:rsid w:val="00C17C10"/>
    <w:rsid w:val="00C611D0"/>
    <w:rsid w:val="00C94DBD"/>
    <w:rsid w:val="00C954BE"/>
    <w:rsid w:val="00C97880"/>
    <w:rsid w:val="00CA0C50"/>
    <w:rsid w:val="00CB4ACF"/>
    <w:rsid w:val="00CD38FD"/>
    <w:rsid w:val="00D0173F"/>
    <w:rsid w:val="00D07986"/>
    <w:rsid w:val="00D22EC6"/>
    <w:rsid w:val="00D255C0"/>
    <w:rsid w:val="00D37247"/>
    <w:rsid w:val="00D84003"/>
    <w:rsid w:val="00D85D22"/>
    <w:rsid w:val="00D90522"/>
    <w:rsid w:val="00D95EAD"/>
    <w:rsid w:val="00DA4C6F"/>
    <w:rsid w:val="00DD27D2"/>
    <w:rsid w:val="00DD77EB"/>
    <w:rsid w:val="00DF02B2"/>
    <w:rsid w:val="00E25B88"/>
    <w:rsid w:val="00E3532A"/>
    <w:rsid w:val="00E35A00"/>
    <w:rsid w:val="00E447F5"/>
    <w:rsid w:val="00E579DE"/>
    <w:rsid w:val="00E84516"/>
    <w:rsid w:val="00E913C2"/>
    <w:rsid w:val="00E951FC"/>
    <w:rsid w:val="00E97A0B"/>
    <w:rsid w:val="00EE012F"/>
    <w:rsid w:val="00EF56CC"/>
    <w:rsid w:val="00EF5733"/>
    <w:rsid w:val="00F04C16"/>
    <w:rsid w:val="00F13901"/>
    <w:rsid w:val="00F31148"/>
    <w:rsid w:val="00F33167"/>
    <w:rsid w:val="00F34C56"/>
    <w:rsid w:val="00F410D9"/>
    <w:rsid w:val="00F45878"/>
    <w:rsid w:val="00F717F0"/>
    <w:rsid w:val="00FB066C"/>
    <w:rsid w:val="00FD167B"/>
    <w:rsid w:val="00FE2DB7"/>
    <w:rsid w:val="00FE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3A91A"/>
  <w15:chartTrackingRefBased/>
  <w15:docId w15:val="{4E3D90CF-B122-4835-B21F-70B2660E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4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4BE"/>
    <w:pPr>
      <w:ind w:left="720"/>
      <w:contextualSpacing/>
    </w:pPr>
  </w:style>
  <w:style w:type="paragraph" w:styleId="BodyText">
    <w:name w:val="Body Text"/>
    <w:basedOn w:val="Normal"/>
    <w:link w:val="BodyTextChar"/>
    <w:uiPriority w:val="1"/>
    <w:qFormat/>
    <w:rsid w:val="00C954BE"/>
    <w:pPr>
      <w:widowControl w:val="0"/>
      <w:autoSpaceDE w:val="0"/>
      <w:autoSpaceDN w:val="0"/>
      <w:spacing w:after="0" w:line="240" w:lineRule="auto"/>
      <w:ind w:left="1308"/>
      <w:jc w:val="both"/>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C954BE"/>
    <w:rPr>
      <w:rFonts w:ascii="Times New Roman" w:eastAsia="Times New Roman" w:hAnsi="Times New Roman" w:cs="Times New Roman"/>
      <w:sz w:val="24"/>
      <w:szCs w:val="24"/>
      <w:lang w:val="id"/>
    </w:rPr>
  </w:style>
  <w:style w:type="character" w:styleId="Strong">
    <w:name w:val="Strong"/>
    <w:basedOn w:val="DefaultParagraphFont"/>
    <w:uiPriority w:val="22"/>
    <w:qFormat/>
    <w:rsid w:val="00C954BE"/>
    <w:rPr>
      <w:b/>
      <w:bCs/>
    </w:rPr>
  </w:style>
  <w:style w:type="paragraph" w:styleId="NormalWeb">
    <w:name w:val="Normal (Web)"/>
    <w:basedOn w:val="Normal"/>
    <w:uiPriority w:val="99"/>
    <w:semiHidden/>
    <w:unhideWhenUsed/>
    <w:rsid w:val="00C954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54BE"/>
    <w:rPr>
      <w:i/>
      <w:iCs/>
    </w:rPr>
  </w:style>
  <w:style w:type="table" w:styleId="TableGrid">
    <w:name w:val="Table Grid"/>
    <w:basedOn w:val="TableNormal"/>
    <w:uiPriority w:val="39"/>
    <w:rsid w:val="00C95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954BE"/>
    <w:rPr>
      <w:color w:val="0000FF"/>
      <w:u w:val="single"/>
    </w:rPr>
  </w:style>
  <w:style w:type="character" w:styleId="FollowedHyperlink">
    <w:name w:val="FollowedHyperlink"/>
    <w:basedOn w:val="DefaultParagraphFont"/>
    <w:uiPriority w:val="99"/>
    <w:semiHidden/>
    <w:unhideWhenUsed/>
    <w:rsid w:val="00FB066C"/>
    <w:rPr>
      <w:color w:val="954F72" w:themeColor="followedHyperlink"/>
      <w:u w:val="single"/>
    </w:rPr>
  </w:style>
  <w:style w:type="paragraph" w:styleId="Header">
    <w:name w:val="header"/>
    <w:basedOn w:val="Normal"/>
    <w:link w:val="HeaderChar"/>
    <w:uiPriority w:val="99"/>
    <w:unhideWhenUsed/>
    <w:rsid w:val="00475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C93"/>
  </w:style>
  <w:style w:type="paragraph" w:styleId="Footer">
    <w:name w:val="footer"/>
    <w:basedOn w:val="Normal"/>
    <w:link w:val="FooterChar"/>
    <w:uiPriority w:val="99"/>
    <w:unhideWhenUsed/>
    <w:rsid w:val="00475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C93"/>
  </w:style>
  <w:style w:type="paragraph" w:styleId="NoSpacing">
    <w:name w:val="No Spacing"/>
    <w:aliases w:val="Task Form"/>
    <w:basedOn w:val="Normal"/>
    <w:qFormat/>
    <w:rsid w:val="00BD797C"/>
    <w:pPr>
      <w:spacing w:after="0" w:line="360" w:lineRule="auto"/>
      <w:jc w:val="both"/>
    </w:pPr>
    <w:rPr>
      <w:rFonts w:ascii="Times New Roman" w:eastAsia="Calibri" w:hAnsi="Times New Roman" w:cs="Times New Roman"/>
      <w:sz w:val="24"/>
      <w:lang w:val="id-ID"/>
    </w:rPr>
  </w:style>
  <w:style w:type="paragraph" w:styleId="BalloonText">
    <w:name w:val="Balloon Text"/>
    <w:basedOn w:val="Normal"/>
    <w:link w:val="BalloonTextChar"/>
    <w:uiPriority w:val="99"/>
    <w:semiHidden/>
    <w:unhideWhenUsed/>
    <w:rsid w:val="006D7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C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80842">
      <w:bodyDiv w:val="1"/>
      <w:marLeft w:val="0"/>
      <w:marRight w:val="0"/>
      <w:marTop w:val="0"/>
      <w:marBottom w:val="0"/>
      <w:divBdr>
        <w:top w:val="none" w:sz="0" w:space="0" w:color="auto"/>
        <w:left w:val="none" w:sz="0" w:space="0" w:color="auto"/>
        <w:bottom w:val="none" w:sz="0" w:space="0" w:color="auto"/>
        <w:right w:val="none" w:sz="0" w:space="0" w:color="auto"/>
      </w:divBdr>
    </w:div>
    <w:div w:id="169374334">
      <w:bodyDiv w:val="1"/>
      <w:marLeft w:val="0"/>
      <w:marRight w:val="0"/>
      <w:marTop w:val="0"/>
      <w:marBottom w:val="0"/>
      <w:divBdr>
        <w:top w:val="none" w:sz="0" w:space="0" w:color="auto"/>
        <w:left w:val="none" w:sz="0" w:space="0" w:color="auto"/>
        <w:bottom w:val="none" w:sz="0" w:space="0" w:color="auto"/>
        <w:right w:val="none" w:sz="0" w:space="0" w:color="auto"/>
      </w:divBdr>
    </w:div>
    <w:div w:id="557546439">
      <w:bodyDiv w:val="1"/>
      <w:marLeft w:val="0"/>
      <w:marRight w:val="0"/>
      <w:marTop w:val="0"/>
      <w:marBottom w:val="0"/>
      <w:divBdr>
        <w:top w:val="none" w:sz="0" w:space="0" w:color="auto"/>
        <w:left w:val="none" w:sz="0" w:space="0" w:color="auto"/>
        <w:bottom w:val="none" w:sz="0" w:space="0" w:color="auto"/>
        <w:right w:val="none" w:sz="0" w:space="0" w:color="auto"/>
      </w:divBdr>
    </w:div>
    <w:div w:id="860632403">
      <w:bodyDiv w:val="1"/>
      <w:marLeft w:val="0"/>
      <w:marRight w:val="0"/>
      <w:marTop w:val="0"/>
      <w:marBottom w:val="0"/>
      <w:divBdr>
        <w:top w:val="none" w:sz="0" w:space="0" w:color="auto"/>
        <w:left w:val="none" w:sz="0" w:space="0" w:color="auto"/>
        <w:bottom w:val="none" w:sz="0" w:space="0" w:color="auto"/>
        <w:right w:val="none" w:sz="0" w:space="0" w:color="auto"/>
      </w:divBdr>
    </w:div>
    <w:div w:id="1619530881">
      <w:bodyDiv w:val="1"/>
      <w:marLeft w:val="0"/>
      <w:marRight w:val="0"/>
      <w:marTop w:val="0"/>
      <w:marBottom w:val="0"/>
      <w:divBdr>
        <w:top w:val="none" w:sz="0" w:space="0" w:color="auto"/>
        <w:left w:val="none" w:sz="0" w:space="0" w:color="auto"/>
        <w:bottom w:val="none" w:sz="0" w:space="0" w:color="auto"/>
        <w:right w:val="none" w:sz="0" w:space="0" w:color="auto"/>
      </w:divBdr>
    </w:div>
    <w:div w:id="1627085641">
      <w:bodyDiv w:val="1"/>
      <w:marLeft w:val="0"/>
      <w:marRight w:val="0"/>
      <w:marTop w:val="0"/>
      <w:marBottom w:val="0"/>
      <w:divBdr>
        <w:top w:val="none" w:sz="0" w:space="0" w:color="auto"/>
        <w:left w:val="none" w:sz="0" w:space="0" w:color="auto"/>
        <w:bottom w:val="none" w:sz="0" w:space="0" w:color="auto"/>
        <w:right w:val="none" w:sz="0" w:space="0" w:color="auto"/>
      </w:divBdr>
    </w:div>
    <w:div w:id="167198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bkunwas.menpan.go.i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tagu.net/tunjangan-kinerja-tni-polri-naik-menjadi-7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35675-134C-4D3F-9209-765D749E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10</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agung rachmat</cp:lastModifiedBy>
  <cp:revision>23</cp:revision>
  <cp:lastPrinted>2020-09-28T02:45:00Z</cp:lastPrinted>
  <dcterms:created xsi:type="dcterms:W3CDTF">2020-07-29T11:10:00Z</dcterms:created>
  <dcterms:modified xsi:type="dcterms:W3CDTF">2020-09-28T05:14:00Z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55145299-f914-386b-b392-58d1fd896aab</vt:lpwstr>
  </property>
  <property fmtid="{D5CDD505-2E9C-101B-9397-08002B2CF9AE}" pid="24" name="Mendeley Citation Style_1">
    <vt:lpwstr>http://www.zotero.org/styles/apa</vt:lpwstr>
  </property>
</Properties>
</file>